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0F55E" w14:textId="77777777" w:rsidR="00A1051D" w:rsidRPr="00DE6252" w:rsidRDefault="00A1051D" w:rsidP="00A1051D">
      <w:pPr>
        <w:pStyle w:val="NoSpacing"/>
        <w:jc w:val="center"/>
        <w:rPr>
          <w:sz w:val="28"/>
          <w:szCs w:val="28"/>
        </w:rPr>
      </w:pPr>
      <w:r w:rsidRPr="00DE6252">
        <w:rPr>
          <w:sz w:val="28"/>
          <w:szCs w:val="28"/>
        </w:rPr>
        <w:t xml:space="preserve">Zakon o </w:t>
      </w:r>
      <w:proofErr w:type="spellStart"/>
      <w:r w:rsidRPr="00DE6252">
        <w:rPr>
          <w:sz w:val="28"/>
          <w:szCs w:val="28"/>
        </w:rPr>
        <w:t>krivičnom</w:t>
      </w:r>
      <w:proofErr w:type="spellEnd"/>
      <w:r w:rsidRPr="00DE6252">
        <w:rPr>
          <w:sz w:val="28"/>
          <w:szCs w:val="28"/>
        </w:rPr>
        <w:t xml:space="preserve"> </w:t>
      </w:r>
      <w:proofErr w:type="spellStart"/>
      <w:r w:rsidRPr="00DE6252">
        <w:rPr>
          <w:sz w:val="28"/>
          <w:szCs w:val="28"/>
        </w:rPr>
        <w:t>postupku</w:t>
      </w:r>
      <w:proofErr w:type="spellEnd"/>
      <w:r w:rsidRPr="00DE6252">
        <w:rPr>
          <w:sz w:val="28"/>
          <w:szCs w:val="28"/>
        </w:rPr>
        <w:t xml:space="preserve"> </w:t>
      </w:r>
      <w:proofErr w:type="spellStart"/>
      <w:r w:rsidRPr="00DE6252">
        <w:rPr>
          <w:sz w:val="28"/>
          <w:szCs w:val="28"/>
        </w:rPr>
        <w:t>Federacije</w:t>
      </w:r>
      <w:proofErr w:type="spellEnd"/>
      <w:r w:rsidRPr="00DE6252">
        <w:rPr>
          <w:sz w:val="28"/>
          <w:szCs w:val="28"/>
        </w:rPr>
        <w:t xml:space="preserve"> BiH</w:t>
      </w:r>
    </w:p>
    <w:p w14:paraId="3B81F303" w14:textId="77777777" w:rsidR="00A1051D" w:rsidRPr="00DE6252" w:rsidRDefault="00A1051D" w:rsidP="00A1051D">
      <w:pPr>
        <w:pStyle w:val="NoSpacing"/>
        <w:jc w:val="center"/>
        <w:rPr>
          <w:sz w:val="28"/>
          <w:szCs w:val="28"/>
        </w:rPr>
      </w:pPr>
      <w:r w:rsidRPr="00DE6252">
        <w:rPr>
          <w:sz w:val="28"/>
          <w:szCs w:val="28"/>
        </w:rPr>
        <w:t>(„</w:t>
      </w:r>
      <w:proofErr w:type="spellStart"/>
      <w:r w:rsidRPr="00DE6252">
        <w:rPr>
          <w:sz w:val="28"/>
          <w:szCs w:val="28"/>
        </w:rPr>
        <w:t>Službene</w:t>
      </w:r>
      <w:proofErr w:type="spellEnd"/>
      <w:r w:rsidRPr="00DE6252">
        <w:rPr>
          <w:sz w:val="28"/>
          <w:szCs w:val="28"/>
        </w:rPr>
        <w:t xml:space="preserve"> novine F BiH“, br. 35/03, 37/03, 56/03, 78/04, 28/05, 55/06, 27/07, 53/07, 9/09, 12/10, 8/13, 59/14 </w:t>
      </w:r>
      <w:proofErr w:type="spellStart"/>
      <w:r w:rsidRPr="00DE6252">
        <w:rPr>
          <w:sz w:val="28"/>
          <w:szCs w:val="28"/>
        </w:rPr>
        <w:t>i</w:t>
      </w:r>
      <w:proofErr w:type="spellEnd"/>
      <w:r w:rsidRPr="00DE6252">
        <w:rPr>
          <w:sz w:val="28"/>
          <w:szCs w:val="28"/>
        </w:rPr>
        <w:t xml:space="preserve"> 74/20)</w:t>
      </w:r>
    </w:p>
    <w:p w14:paraId="03548818" w14:textId="77777777" w:rsidR="00A1051D" w:rsidRPr="00DE6252" w:rsidRDefault="00A1051D" w:rsidP="00A1051D">
      <w:pPr>
        <w:pStyle w:val="NoSpacing"/>
        <w:rPr>
          <w:sz w:val="28"/>
          <w:szCs w:val="28"/>
        </w:rPr>
      </w:pPr>
    </w:p>
    <w:p w14:paraId="5CF5B791" w14:textId="77777777" w:rsidR="00A1051D" w:rsidRPr="00DE6252" w:rsidRDefault="00A1051D" w:rsidP="00A1051D">
      <w:pPr>
        <w:pStyle w:val="NoSpacing"/>
        <w:rPr>
          <w:sz w:val="28"/>
          <w:szCs w:val="28"/>
        </w:rPr>
      </w:pPr>
    </w:p>
    <w:p w14:paraId="59900E04" w14:textId="77777777" w:rsidR="00A1051D" w:rsidRPr="00DE6252" w:rsidRDefault="00A1051D" w:rsidP="00A1051D">
      <w:pPr>
        <w:pStyle w:val="NoSpacing"/>
        <w:jc w:val="center"/>
        <w:rPr>
          <w:sz w:val="28"/>
          <w:szCs w:val="28"/>
        </w:rPr>
      </w:pPr>
      <w:r w:rsidRPr="00DE6252">
        <w:rPr>
          <w:sz w:val="28"/>
          <w:szCs w:val="28"/>
        </w:rPr>
        <w:t>PRVI NIVO PRISTUPA – PITANJA ZA POČETNI ČIN POLICAJAC</w:t>
      </w:r>
    </w:p>
    <w:p w14:paraId="0676A638" w14:textId="77777777" w:rsidR="00A1051D" w:rsidRPr="00DE6252" w:rsidRDefault="00A1051D" w:rsidP="00A1051D">
      <w:pPr>
        <w:pStyle w:val="NoSpacing"/>
        <w:rPr>
          <w:sz w:val="28"/>
          <w:szCs w:val="28"/>
        </w:rPr>
      </w:pPr>
    </w:p>
    <w:p w14:paraId="29051646" w14:textId="77777777" w:rsidR="00514E88" w:rsidRPr="00615B04" w:rsidRDefault="00514E88" w:rsidP="00514E88">
      <w:pPr>
        <w:pStyle w:val="NoSpacing"/>
        <w:rPr>
          <w:szCs w:val="24"/>
        </w:rPr>
      </w:pPr>
    </w:p>
    <w:p w14:paraId="31FD662B" w14:textId="75B48F8B" w:rsidR="00615B04" w:rsidRPr="00FF3C28" w:rsidRDefault="00615B04" w:rsidP="00FF3C28">
      <w:pPr>
        <w:pStyle w:val="ListParagraph"/>
        <w:numPr>
          <w:ilvl w:val="0"/>
          <w:numId w:val="35"/>
        </w:numPr>
      </w:pPr>
      <w:proofErr w:type="spellStart"/>
      <w:r w:rsidRPr="00FF3C28">
        <w:t>Šta</w:t>
      </w:r>
      <w:proofErr w:type="spellEnd"/>
      <w:r w:rsidRPr="00FF3C28">
        <w:t xml:space="preserve"> se </w:t>
      </w:r>
      <w:proofErr w:type="spellStart"/>
      <w:r w:rsidRPr="00FF3C28">
        <w:t>utvrđuje</w:t>
      </w:r>
      <w:proofErr w:type="spellEnd"/>
      <w:r w:rsidRPr="00FF3C28">
        <w:t xml:space="preserve"> </w:t>
      </w:r>
      <w:proofErr w:type="spellStart"/>
      <w:r w:rsidRPr="00FF3C28">
        <w:t>Zakonom</w:t>
      </w:r>
      <w:proofErr w:type="spellEnd"/>
      <w:r w:rsidRPr="00FF3C28">
        <w:t xml:space="preserve"> o krivičnom postupku Federacije Bosne i Hercegovine po kojem su dužni postupati općinski sudovi, kantonalni sudovi i Vrhovni sud Federacije Bosne i Hercegovine, tužitelj i drugi učesnici u krivičnom postupku predviđeni ovim zakonom, kada postupaju u krivičnim stvarima? (član 1. Zakona o krivičnom postupku Federacije BiH)</w:t>
      </w:r>
    </w:p>
    <w:p w14:paraId="3BFBDBBF" w14:textId="77777777" w:rsidR="00615B04" w:rsidRPr="00615B04" w:rsidRDefault="00615B04" w:rsidP="00FF3C28">
      <w:pPr>
        <w:rPr>
          <w:rFonts w:ascii="Times New Roman" w:hAnsi="Times New Roman" w:cs="Times New Roman"/>
        </w:rPr>
      </w:pPr>
    </w:p>
    <w:p w14:paraId="482A0DC5" w14:textId="63DF6B25" w:rsidR="00615B04" w:rsidRPr="00FF3C28" w:rsidRDefault="00615B04" w:rsidP="00FF3C28">
      <w:pPr>
        <w:pStyle w:val="ListParagraph"/>
        <w:numPr>
          <w:ilvl w:val="0"/>
          <w:numId w:val="35"/>
        </w:numPr>
      </w:pPr>
      <w:r w:rsidRPr="00FF3C28">
        <w:t xml:space="preserve">Koliko </w:t>
      </w:r>
      <w:proofErr w:type="spellStart"/>
      <w:r w:rsidRPr="00FF3C28">
        <w:t>različitih</w:t>
      </w:r>
      <w:proofErr w:type="spellEnd"/>
      <w:r w:rsidRPr="00FF3C28">
        <w:t xml:space="preserve"> </w:t>
      </w:r>
      <w:proofErr w:type="spellStart"/>
      <w:r w:rsidRPr="00FF3C28">
        <w:t>ispitivanja</w:t>
      </w:r>
      <w:proofErr w:type="spellEnd"/>
      <w:r w:rsidRPr="00FF3C28">
        <w:t xml:space="preserve"> </w:t>
      </w:r>
      <w:proofErr w:type="spellStart"/>
      <w:r w:rsidRPr="00FF3C28">
        <w:t>svjedoka</w:t>
      </w:r>
      <w:proofErr w:type="spellEnd"/>
      <w:r w:rsidRPr="00FF3C28">
        <w:t xml:space="preserve">, </w:t>
      </w:r>
      <w:proofErr w:type="spellStart"/>
      <w:r w:rsidRPr="00FF3C28">
        <w:t>imamo</w:t>
      </w:r>
      <w:proofErr w:type="spellEnd"/>
      <w:r w:rsidRPr="00FF3C28">
        <w:t xml:space="preserve"> tokom trajanja krivičnog postupka? (član 277. Zakona o krivičnom postupku Federacije BiH)</w:t>
      </w:r>
    </w:p>
    <w:p w14:paraId="494B81C7" w14:textId="77777777" w:rsidR="00615B04" w:rsidRPr="00615B04" w:rsidRDefault="00615B04" w:rsidP="00FF3C28">
      <w:pPr>
        <w:rPr>
          <w:rFonts w:ascii="Times New Roman" w:hAnsi="Times New Roman" w:cs="Times New Roman"/>
        </w:rPr>
      </w:pPr>
    </w:p>
    <w:p w14:paraId="70BE8156" w14:textId="5E2E2451" w:rsidR="00615B04" w:rsidRPr="00FF3C28" w:rsidRDefault="00615B04" w:rsidP="00FF3C28">
      <w:pPr>
        <w:pStyle w:val="ListParagraph"/>
        <w:numPr>
          <w:ilvl w:val="0"/>
          <w:numId w:val="35"/>
        </w:numPr>
      </w:pPr>
      <w:proofErr w:type="spellStart"/>
      <w:r w:rsidRPr="00FF3C28">
        <w:t>Ukoliko</w:t>
      </w:r>
      <w:proofErr w:type="spellEnd"/>
      <w:r w:rsidRPr="00FF3C28">
        <w:t xml:space="preserve"> </w:t>
      </w:r>
      <w:proofErr w:type="spellStart"/>
      <w:r w:rsidRPr="00FF3C28">
        <w:t>osoba</w:t>
      </w:r>
      <w:proofErr w:type="spellEnd"/>
      <w:r w:rsidRPr="00FF3C28">
        <w:t xml:space="preserve"> </w:t>
      </w:r>
      <w:proofErr w:type="spellStart"/>
      <w:r w:rsidRPr="00FF3C28">
        <w:t>koja</w:t>
      </w:r>
      <w:proofErr w:type="spellEnd"/>
      <w:r w:rsidRPr="00FF3C28">
        <w:t xml:space="preserve"> se pregleda, radi uzimanja krvi i drugih liječničkih radnji koje se po pravilima medicinske nauke preduzimaju radi analize i utvrđivanja drugih važnih činjenica za krivični postupak, ne daje pristanak na takav pregled, pod kojim uslovom se isti može preduzeti? (član 123. stav (2) Zakona o o krivičnom postupku Federacije BiH)</w:t>
      </w:r>
    </w:p>
    <w:p w14:paraId="346F4E17" w14:textId="77777777" w:rsidR="00615B04" w:rsidRPr="00615B04" w:rsidRDefault="00615B04" w:rsidP="00FF3C28">
      <w:pPr>
        <w:rPr>
          <w:rFonts w:ascii="Times New Roman" w:hAnsi="Times New Roman" w:cs="Times New Roman"/>
        </w:rPr>
      </w:pPr>
    </w:p>
    <w:p w14:paraId="2D13A3EB" w14:textId="09FCB30E" w:rsidR="00615B04" w:rsidRPr="00FF3C28" w:rsidRDefault="00615B04" w:rsidP="00FF3C28">
      <w:pPr>
        <w:pStyle w:val="ListParagraph"/>
        <w:numPr>
          <w:ilvl w:val="0"/>
          <w:numId w:val="35"/>
        </w:numPr>
      </w:pPr>
      <w:proofErr w:type="spellStart"/>
      <w:r w:rsidRPr="00FF3C28">
        <w:t>Šta</w:t>
      </w:r>
      <w:proofErr w:type="spellEnd"/>
      <w:r w:rsidRPr="00FF3C28">
        <w:t xml:space="preserve"> </w:t>
      </w:r>
      <w:proofErr w:type="spellStart"/>
      <w:r w:rsidRPr="00FF3C28">
        <w:t>će</w:t>
      </w:r>
      <w:proofErr w:type="spellEnd"/>
      <w:r w:rsidRPr="00FF3C28">
        <w:t xml:space="preserve"> se </w:t>
      </w:r>
      <w:proofErr w:type="spellStart"/>
      <w:r w:rsidRPr="00FF3C28">
        <w:t>odrediti</w:t>
      </w:r>
      <w:proofErr w:type="spellEnd"/>
      <w:r w:rsidRPr="00FF3C28">
        <w:t xml:space="preserve"> ako se pojavi sumnja da je isključena ili smanjena uračunljivost osumnjičenog, odnosno optuženog, ili da je osumnjičeni, odnosno optuženi učinio krivično djelo zbog ovisnosti od alkohola ili opojnih droga, ili da zbog duševnih smetnji nije sposoban učestvovati u postupku? (član 124. (1) Zakona o o krivičnom postupku Federacije BiH)</w:t>
      </w:r>
    </w:p>
    <w:p w14:paraId="1E9F539F" w14:textId="77777777" w:rsidR="00615B04" w:rsidRPr="00615B04" w:rsidRDefault="00615B04" w:rsidP="00FF3C28">
      <w:pPr>
        <w:rPr>
          <w:rFonts w:ascii="Times New Roman" w:hAnsi="Times New Roman" w:cs="Times New Roman"/>
        </w:rPr>
      </w:pPr>
    </w:p>
    <w:p w14:paraId="6157AB3D" w14:textId="19034E56" w:rsidR="00615B04" w:rsidRPr="00FF3C28" w:rsidRDefault="00615B04" w:rsidP="00FF3C28">
      <w:pPr>
        <w:pStyle w:val="ListParagraph"/>
        <w:numPr>
          <w:ilvl w:val="0"/>
          <w:numId w:val="35"/>
        </w:numPr>
      </w:pPr>
      <w:r w:rsidRPr="00FF3C28">
        <w:t xml:space="preserve">U </w:t>
      </w:r>
      <w:proofErr w:type="spellStart"/>
      <w:r w:rsidRPr="00FF3C28">
        <w:t>pogledu</w:t>
      </w:r>
      <w:proofErr w:type="spellEnd"/>
      <w:r w:rsidRPr="00FF3C28">
        <w:t xml:space="preserve"> </w:t>
      </w:r>
      <w:proofErr w:type="spellStart"/>
      <w:r w:rsidRPr="00FF3C28">
        <w:t>isključenja</w:t>
      </w:r>
      <w:proofErr w:type="spellEnd"/>
      <w:r w:rsidRPr="00FF3C28">
        <w:t xml:space="preserve"> </w:t>
      </w:r>
      <w:proofErr w:type="spellStart"/>
      <w:r w:rsidRPr="00FF3C28">
        <w:t>krivičnog</w:t>
      </w:r>
      <w:proofErr w:type="spellEnd"/>
      <w:r w:rsidRPr="00FF3C28">
        <w:t xml:space="preserve"> </w:t>
      </w:r>
      <w:proofErr w:type="spellStart"/>
      <w:r w:rsidRPr="00FF3C28">
        <w:t>gonjenja</w:t>
      </w:r>
      <w:proofErr w:type="spellEnd"/>
      <w:r w:rsidRPr="00FF3C28">
        <w:t xml:space="preserve"> za strance koji uživaju pravo imuniteta u Bosni i Hercegovini, šta će se primjeniti? (član 222. Zakona o o krivičnom postupku Federacije BiH)</w:t>
      </w:r>
    </w:p>
    <w:p w14:paraId="2DE4B082" w14:textId="77777777" w:rsidR="00615B04" w:rsidRPr="00615B04" w:rsidRDefault="00615B04" w:rsidP="00FF3C28">
      <w:pPr>
        <w:rPr>
          <w:rFonts w:ascii="Times New Roman" w:hAnsi="Times New Roman" w:cs="Times New Roman"/>
        </w:rPr>
      </w:pPr>
    </w:p>
    <w:p w14:paraId="39542DB0" w14:textId="272B0874" w:rsidR="00615B04" w:rsidRPr="00FF3C28" w:rsidRDefault="00615B04" w:rsidP="00FF3C28">
      <w:pPr>
        <w:pStyle w:val="ListParagraph"/>
        <w:numPr>
          <w:ilvl w:val="0"/>
          <w:numId w:val="35"/>
        </w:numPr>
      </w:pPr>
      <w:proofErr w:type="spellStart"/>
      <w:r w:rsidRPr="00FF3C28">
        <w:t>Šta</w:t>
      </w:r>
      <w:proofErr w:type="spellEnd"/>
      <w:r w:rsidRPr="00FF3C28">
        <w:t xml:space="preserve"> mora </w:t>
      </w:r>
      <w:proofErr w:type="spellStart"/>
      <w:r w:rsidRPr="00FF3C28">
        <w:t>sadržavati</w:t>
      </w:r>
      <w:proofErr w:type="spellEnd"/>
      <w:r w:rsidRPr="00FF3C28">
        <w:t xml:space="preserve"> </w:t>
      </w:r>
      <w:proofErr w:type="spellStart"/>
      <w:r w:rsidRPr="00FF3C28">
        <w:t>pisani</w:t>
      </w:r>
      <w:proofErr w:type="spellEnd"/>
      <w:r w:rsidRPr="00FF3C28">
        <w:t xml:space="preserve"> izvještaj, kojeg će ovlaštena službena osoba podnijeti tužitelju, nakon izvršenja pretresanja bez naredbe za pretresanje i bez prisustva svjedoka? (član 78. stav (3) Zakona o krivičnom postupku Federacije BiH.)</w:t>
      </w:r>
    </w:p>
    <w:p w14:paraId="06DA4657" w14:textId="77777777" w:rsidR="00615B04" w:rsidRPr="00615B04" w:rsidRDefault="00615B04" w:rsidP="00FF3C28">
      <w:pPr>
        <w:rPr>
          <w:rFonts w:ascii="Times New Roman" w:hAnsi="Times New Roman" w:cs="Times New Roman"/>
        </w:rPr>
      </w:pPr>
    </w:p>
    <w:p w14:paraId="7EC91DBE" w14:textId="6AE6FC4D" w:rsidR="00615B04" w:rsidRPr="00FF3C28" w:rsidRDefault="00615B04" w:rsidP="00FF3C28">
      <w:pPr>
        <w:pStyle w:val="ListParagraph"/>
        <w:numPr>
          <w:ilvl w:val="0"/>
          <w:numId w:val="35"/>
        </w:numPr>
      </w:pPr>
      <w:proofErr w:type="spellStart"/>
      <w:r w:rsidRPr="00FF3C28">
        <w:t>Čime</w:t>
      </w:r>
      <w:proofErr w:type="spellEnd"/>
      <w:r w:rsidRPr="00FF3C28">
        <w:t xml:space="preserve"> </w:t>
      </w:r>
      <w:proofErr w:type="spellStart"/>
      <w:r w:rsidRPr="00FF3C28">
        <w:t>vještak</w:t>
      </w:r>
      <w:proofErr w:type="spellEnd"/>
      <w:r w:rsidRPr="00FF3C28">
        <w:t xml:space="preserve"> </w:t>
      </w:r>
      <w:proofErr w:type="spellStart"/>
      <w:r w:rsidRPr="00FF3C28">
        <w:t>može</w:t>
      </w:r>
      <w:proofErr w:type="spellEnd"/>
      <w:r w:rsidRPr="00FF3C28">
        <w:t xml:space="preserve"> </w:t>
      </w:r>
      <w:proofErr w:type="spellStart"/>
      <w:r w:rsidRPr="00FF3C28">
        <w:t>svjedočiti</w:t>
      </w:r>
      <w:proofErr w:type="spellEnd"/>
      <w:r w:rsidRPr="00FF3C28">
        <w:t>, kao posebna vrsta svjedoka u slučajevima ako naučno, tehničko, ili druga stručna znanja mogu pomoći sudu da ocijeni dokaze ili razjasni sporne činjenice? (član 109. Zakona o krivičnom postupku Federacije BiH.)</w:t>
      </w:r>
    </w:p>
    <w:p w14:paraId="0486ED53" w14:textId="31ECF2EE" w:rsidR="00615B04" w:rsidRPr="00FF3C28" w:rsidRDefault="00615B04" w:rsidP="00FF3C28">
      <w:pPr>
        <w:pStyle w:val="ListParagraph"/>
        <w:ind w:firstLine="0"/>
      </w:pPr>
    </w:p>
    <w:p w14:paraId="7B9DCC9D" w14:textId="77777777" w:rsidR="00615B04" w:rsidRPr="00615B04" w:rsidRDefault="00615B04" w:rsidP="00FF3C28">
      <w:pPr>
        <w:rPr>
          <w:rFonts w:ascii="Times New Roman" w:hAnsi="Times New Roman" w:cs="Times New Roman"/>
        </w:rPr>
      </w:pPr>
    </w:p>
    <w:p w14:paraId="6FBFA94E" w14:textId="59397D44" w:rsidR="00615B04" w:rsidRPr="00FF3C28" w:rsidRDefault="00615B04" w:rsidP="00FF3C28">
      <w:pPr>
        <w:pStyle w:val="ListParagraph"/>
        <w:numPr>
          <w:ilvl w:val="0"/>
          <w:numId w:val="35"/>
        </w:numPr>
      </w:pPr>
      <w:proofErr w:type="spellStart"/>
      <w:r w:rsidRPr="00FF3C28">
        <w:t>Šta</w:t>
      </w:r>
      <w:proofErr w:type="spellEnd"/>
      <w:r w:rsidRPr="00FF3C28">
        <w:t xml:space="preserve"> </w:t>
      </w:r>
      <w:proofErr w:type="spellStart"/>
      <w:r w:rsidRPr="00FF3C28">
        <w:t>su</w:t>
      </w:r>
      <w:proofErr w:type="spellEnd"/>
      <w:r w:rsidRPr="00FF3C28">
        <w:t xml:space="preserve"> </w:t>
      </w:r>
      <w:proofErr w:type="spellStart"/>
      <w:r w:rsidRPr="00FF3C28">
        <w:t>dužni</w:t>
      </w:r>
      <w:proofErr w:type="spellEnd"/>
      <w:r w:rsidRPr="00FF3C28">
        <w:t xml:space="preserve"> </w:t>
      </w:r>
      <w:proofErr w:type="spellStart"/>
      <w:r w:rsidRPr="00FF3C28">
        <w:t>svi</w:t>
      </w:r>
      <w:proofErr w:type="spellEnd"/>
      <w:r w:rsidRPr="00FF3C28">
        <w:t xml:space="preserve"> organi koji učestvuju u istrazi da učine po svakoj poduzetoj radnji? (član 45. stav (3) Zakona o krivičnom postupku Federacije BiH.)</w:t>
      </w:r>
    </w:p>
    <w:p w14:paraId="26CF025C" w14:textId="5DBF8042" w:rsidR="00615B04" w:rsidRPr="00FF3C28" w:rsidRDefault="00615B04" w:rsidP="00FF3C28">
      <w:pPr>
        <w:pStyle w:val="ListParagraph"/>
        <w:ind w:firstLine="0"/>
      </w:pPr>
    </w:p>
    <w:p w14:paraId="172DB577" w14:textId="77777777" w:rsidR="00615B04" w:rsidRPr="00615B04" w:rsidRDefault="00615B04" w:rsidP="00FF3C28">
      <w:pPr>
        <w:rPr>
          <w:rFonts w:ascii="Times New Roman" w:hAnsi="Times New Roman" w:cs="Times New Roman"/>
        </w:rPr>
      </w:pPr>
    </w:p>
    <w:p w14:paraId="4F974330" w14:textId="7BDFEE32" w:rsidR="00615B04" w:rsidRPr="00FF3C28" w:rsidRDefault="00615B04" w:rsidP="00FF3C28">
      <w:pPr>
        <w:pStyle w:val="ListParagraph"/>
        <w:numPr>
          <w:ilvl w:val="0"/>
          <w:numId w:val="35"/>
        </w:numPr>
      </w:pPr>
      <w:r w:rsidRPr="00FF3C28">
        <w:t xml:space="preserve">U </w:t>
      </w:r>
      <w:proofErr w:type="spellStart"/>
      <w:r w:rsidRPr="00FF3C28">
        <w:t>kojem</w:t>
      </w:r>
      <w:proofErr w:type="spellEnd"/>
      <w:r w:rsidRPr="00FF3C28">
        <w:t xml:space="preserve"> </w:t>
      </w:r>
      <w:proofErr w:type="spellStart"/>
      <w:r w:rsidRPr="00FF3C28">
        <w:t>roku</w:t>
      </w:r>
      <w:proofErr w:type="spellEnd"/>
      <w:r w:rsidRPr="00FF3C28">
        <w:t xml:space="preserve"> </w:t>
      </w:r>
      <w:proofErr w:type="spellStart"/>
      <w:r w:rsidRPr="00FF3C28">
        <w:t>ovlaštena</w:t>
      </w:r>
      <w:proofErr w:type="spellEnd"/>
      <w:r w:rsidRPr="00FF3C28">
        <w:t xml:space="preserve"> </w:t>
      </w:r>
      <w:proofErr w:type="spellStart"/>
      <w:r w:rsidRPr="00FF3C28">
        <w:t>službena</w:t>
      </w:r>
      <w:proofErr w:type="spellEnd"/>
      <w:r w:rsidRPr="00FF3C28">
        <w:t xml:space="preserve"> osoba mora podnijeti pisani izvještaj tužitelju koji će o tome obavijestiti sudiju za prethodni postupak, nakon izvršenja pretresanja bez naredbe za pretresanje i bez prisustva svjedoka? (član 78. stav (3) Zakona o krivičnom postupku Federacije BiH)</w:t>
      </w:r>
    </w:p>
    <w:p w14:paraId="32F6D2A5" w14:textId="5B03444B" w:rsidR="00615B04" w:rsidRPr="00FF3C28" w:rsidRDefault="00615B04" w:rsidP="00FF3C28">
      <w:pPr>
        <w:pStyle w:val="ListParagraph"/>
        <w:numPr>
          <w:ilvl w:val="0"/>
          <w:numId w:val="35"/>
        </w:numPr>
      </w:pPr>
      <w:r w:rsidRPr="00FF3C28">
        <w:lastRenderedPageBreak/>
        <w:t xml:space="preserve">Ko </w:t>
      </w:r>
      <w:proofErr w:type="spellStart"/>
      <w:r w:rsidRPr="00FF3C28">
        <w:t>može</w:t>
      </w:r>
      <w:proofErr w:type="spellEnd"/>
      <w:r w:rsidRPr="00FF3C28">
        <w:t xml:space="preserve"> u </w:t>
      </w:r>
      <w:proofErr w:type="spellStart"/>
      <w:r w:rsidRPr="00FF3C28">
        <w:t>okviru</w:t>
      </w:r>
      <w:proofErr w:type="spellEnd"/>
      <w:r w:rsidRPr="00FF3C28">
        <w:t xml:space="preserve"> </w:t>
      </w:r>
      <w:proofErr w:type="spellStart"/>
      <w:r w:rsidRPr="00FF3C28">
        <w:t>djelokruga</w:t>
      </w:r>
      <w:proofErr w:type="spellEnd"/>
      <w:r w:rsidRPr="00FF3C28">
        <w:t xml:space="preserve"> svoga rada u konkretnim predmetima davati potrebna obavezna uputstva tužiteljstvima u Federaciji? (član 50. Zakona o krivičnom postupku Federacije BiH.)</w:t>
      </w:r>
    </w:p>
    <w:p w14:paraId="765E347D" w14:textId="77777777" w:rsidR="00615B04" w:rsidRPr="00615B04" w:rsidRDefault="00615B04" w:rsidP="00FF3C28">
      <w:pPr>
        <w:rPr>
          <w:rFonts w:ascii="Times New Roman" w:hAnsi="Times New Roman" w:cs="Times New Roman"/>
        </w:rPr>
      </w:pPr>
    </w:p>
    <w:p w14:paraId="17109DE4" w14:textId="2F7CCF75" w:rsidR="00615B04" w:rsidRPr="00FF3C28" w:rsidRDefault="00615B04" w:rsidP="00FF3C28">
      <w:pPr>
        <w:pStyle w:val="ListParagraph"/>
        <w:numPr>
          <w:ilvl w:val="0"/>
          <w:numId w:val="35"/>
        </w:numPr>
      </w:pPr>
      <w:r w:rsidRPr="00FF3C28">
        <w:t xml:space="preserve">U </w:t>
      </w:r>
      <w:proofErr w:type="spellStart"/>
      <w:r w:rsidRPr="00FF3C28">
        <w:t>kojem</w:t>
      </w:r>
      <w:proofErr w:type="spellEnd"/>
      <w:r w:rsidRPr="00FF3C28">
        <w:t xml:space="preserve"> </w:t>
      </w:r>
      <w:proofErr w:type="spellStart"/>
      <w:r w:rsidRPr="00FF3C28">
        <w:t>roku</w:t>
      </w:r>
      <w:proofErr w:type="spellEnd"/>
      <w:r w:rsidRPr="00FF3C28">
        <w:t xml:space="preserve"> </w:t>
      </w:r>
      <w:proofErr w:type="spellStart"/>
      <w:r w:rsidRPr="00FF3C28">
        <w:t>će</w:t>
      </w:r>
      <w:proofErr w:type="spellEnd"/>
      <w:r w:rsidRPr="00FF3C28">
        <w:t xml:space="preserve"> </w:t>
      </w:r>
      <w:proofErr w:type="spellStart"/>
      <w:r w:rsidRPr="00FF3C28">
        <w:t>sud</w:t>
      </w:r>
      <w:proofErr w:type="spellEnd"/>
      <w:r w:rsidRPr="00FF3C28">
        <w:t xml:space="preserve"> dostaviti tužitelju, prijavu krivičnog djela koja je podnesena sudu, a sud tu prijavu zaprimi? (član 230. stav (3) Zakona o krivičnom postupku Federacije BiH.)</w:t>
      </w:r>
    </w:p>
    <w:p w14:paraId="768844A8" w14:textId="77777777" w:rsidR="00615B04" w:rsidRPr="00615B04" w:rsidRDefault="00615B04" w:rsidP="00FF3C28">
      <w:pPr>
        <w:rPr>
          <w:rFonts w:ascii="Times New Roman" w:hAnsi="Times New Roman" w:cs="Times New Roman"/>
        </w:rPr>
      </w:pPr>
    </w:p>
    <w:p w14:paraId="64BECD27" w14:textId="4AC7437B" w:rsidR="00615B04" w:rsidRPr="00FF3C28" w:rsidRDefault="00615B04" w:rsidP="00FF3C28">
      <w:pPr>
        <w:pStyle w:val="ListParagraph"/>
        <w:numPr>
          <w:ilvl w:val="0"/>
          <w:numId w:val="35"/>
        </w:numPr>
      </w:pPr>
      <w:r w:rsidRPr="00FF3C28">
        <w:t xml:space="preserve">Kada je </w:t>
      </w:r>
      <w:proofErr w:type="spellStart"/>
      <w:r w:rsidRPr="00FF3C28">
        <w:t>izvršeno</w:t>
      </w:r>
      <w:proofErr w:type="spellEnd"/>
      <w:r w:rsidRPr="00FF3C28">
        <w:t xml:space="preserve"> </w:t>
      </w:r>
      <w:proofErr w:type="spellStart"/>
      <w:r w:rsidRPr="00FF3C28">
        <w:t>krivično</w:t>
      </w:r>
      <w:proofErr w:type="spellEnd"/>
      <w:r w:rsidRPr="00FF3C28">
        <w:t xml:space="preserve"> </w:t>
      </w:r>
      <w:proofErr w:type="spellStart"/>
      <w:r w:rsidRPr="00FF3C28">
        <w:t>djelo</w:t>
      </w:r>
      <w:proofErr w:type="spellEnd"/>
      <w:r w:rsidRPr="00FF3C28">
        <w:t xml:space="preserve">, </w:t>
      </w:r>
      <w:proofErr w:type="spellStart"/>
      <w:r w:rsidRPr="00FF3C28">
        <w:t>tužitelj</w:t>
      </w:r>
      <w:proofErr w:type="spellEnd"/>
      <w:r w:rsidRPr="00FF3C28">
        <w:t xml:space="preserve"> naređuje provođenje istrage ukoliko postoji? (član 231. stav (1) Zakona o krivičnom postupku Federacije BiH.)</w:t>
      </w:r>
    </w:p>
    <w:p w14:paraId="06D12F35" w14:textId="50132431" w:rsidR="00615B04" w:rsidRPr="00FF3C28" w:rsidRDefault="00615B04" w:rsidP="00FF3C28">
      <w:pPr>
        <w:pStyle w:val="ListParagraph"/>
        <w:ind w:firstLine="0"/>
      </w:pPr>
    </w:p>
    <w:p w14:paraId="220CB629" w14:textId="77777777" w:rsidR="00615B04" w:rsidRPr="00615B04" w:rsidRDefault="00615B04" w:rsidP="00FF3C28">
      <w:pPr>
        <w:rPr>
          <w:rFonts w:ascii="Times New Roman" w:hAnsi="Times New Roman" w:cs="Times New Roman"/>
        </w:rPr>
      </w:pPr>
    </w:p>
    <w:p w14:paraId="5CB4F552" w14:textId="0DB5D4A1" w:rsidR="00615B04" w:rsidRPr="00FF3C28" w:rsidRDefault="00615B04" w:rsidP="00FF3C28">
      <w:pPr>
        <w:pStyle w:val="ListParagraph"/>
        <w:numPr>
          <w:ilvl w:val="0"/>
          <w:numId w:val="35"/>
        </w:numPr>
      </w:pPr>
      <w:r w:rsidRPr="00FF3C28">
        <w:t xml:space="preserve">U </w:t>
      </w:r>
      <w:proofErr w:type="spellStart"/>
      <w:r w:rsidRPr="00FF3C28">
        <w:t>kojem</w:t>
      </w:r>
      <w:proofErr w:type="spellEnd"/>
      <w:r w:rsidRPr="00FF3C28">
        <w:t xml:space="preserve"> </w:t>
      </w:r>
      <w:proofErr w:type="spellStart"/>
      <w:r w:rsidRPr="00FF3C28">
        <w:t>roku</w:t>
      </w:r>
      <w:proofErr w:type="spellEnd"/>
      <w:r w:rsidRPr="00FF3C28">
        <w:t xml:space="preserve"> </w:t>
      </w:r>
      <w:proofErr w:type="spellStart"/>
      <w:r w:rsidRPr="00FF3C28">
        <w:t>će</w:t>
      </w:r>
      <w:proofErr w:type="spellEnd"/>
      <w:r w:rsidRPr="00FF3C28">
        <w:t xml:space="preserve"> </w:t>
      </w:r>
      <w:proofErr w:type="spellStart"/>
      <w:r w:rsidRPr="00FF3C28">
        <w:t>tužitelj</w:t>
      </w:r>
      <w:proofErr w:type="spellEnd"/>
      <w:r w:rsidRPr="00FF3C28">
        <w:t xml:space="preserve"> obavijestiti oštećenog i podnositelja prijave o neprovođenju istrage, kao i o razlozima za to? (član 231. stav (4) Zakona o krivičnom postupku Federacije BiH.)</w:t>
      </w:r>
    </w:p>
    <w:p w14:paraId="25342DFF" w14:textId="4D6515DD" w:rsidR="00615B04" w:rsidRPr="00FF3C28" w:rsidRDefault="00615B04" w:rsidP="00FF3C28">
      <w:pPr>
        <w:pStyle w:val="ListParagraph"/>
        <w:ind w:firstLine="0"/>
      </w:pPr>
    </w:p>
    <w:p w14:paraId="5DD555FE" w14:textId="77777777" w:rsidR="00615B04" w:rsidRPr="00615B04" w:rsidRDefault="00615B04" w:rsidP="00FF3C28">
      <w:pPr>
        <w:rPr>
          <w:rFonts w:ascii="Times New Roman" w:hAnsi="Times New Roman" w:cs="Times New Roman"/>
        </w:rPr>
      </w:pPr>
    </w:p>
    <w:p w14:paraId="5C50E09E" w14:textId="257FB550" w:rsidR="00615B04" w:rsidRPr="00FF3C28" w:rsidRDefault="00615B04" w:rsidP="00FF3C28">
      <w:pPr>
        <w:pStyle w:val="ListParagraph"/>
        <w:numPr>
          <w:ilvl w:val="0"/>
          <w:numId w:val="35"/>
        </w:numPr>
      </w:pPr>
      <w:r w:rsidRPr="00FF3C28">
        <w:t xml:space="preserve">O </w:t>
      </w:r>
      <w:proofErr w:type="spellStart"/>
      <w:r w:rsidRPr="00FF3C28">
        <w:t>činjenicama</w:t>
      </w:r>
      <w:proofErr w:type="spellEnd"/>
      <w:r w:rsidRPr="00FF3C28">
        <w:t xml:space="preserve"> </w:t>
      </w:r>
      <w:proofErr w:type="spellStart"/>
      <w:r w:rsidRPr="00FF3C28">
        <w:t>i</w:t>
      </w:r>
      <w:proofErr w:type="spellEnd"/>
      <w:r w:rsidRPr="00FF3C28">
        <w:t xml:space="preserve"> </w:t>
      </w:r>
      <w:proofErr w:type="spellStart"/>
      <w:r w:rsidRPr="00FF3C28">
        <w:t>okolnostima</w:t>
      </w:r>
      <w:proofErr w:type="spellEnd"/>
      <w:r w:rsidRPr="00FF3C28">
        <w:t xml:space="preserve"> </w:t>
      </w:r>
      <w:proofErr w:type="spellStart"/>
      <w:r w:rsidRPr="00FF3C28">
        <w:t>koje</w:t>
      </w:r>
      <w:proofErr w:type="spellEnd"/>
      <w:r w:rsidRPr="00FF3C28">
        <w:t xml:space="preserve"> su utvrđene pri preduzimanju pojedinih radnji, kao i o predmetima koji su pronađeni ili oduzeti, od strane ovlaštene službene osobe će se sastaviti? (član 234. stav (1) Zakona o krivičnom postupku Federacije BiH.)</w:t>
      </w:r>
    </w:p>
    <w:p w14:paraId="25C5E418" w14:textId="5B87A869" w:rsidR="00615B04" w:rsidRPr="00FF3C28" w:rsidRDefault="00615B04" w:rsidP="00FF3C28">
      <w:pPr>
        <w:pStyle w:val="ListParagraph"/>
        <w:ind w:firstLine="0"/>
      </w:pPr>
    </w:p>
    <w:p w14:paraId="277ED615" w14:textId="77777777" w:rsidR="00615B04" w:rsidRPr="00615B04" w:rsidRDefault="00615B04" w:rsidP="00FF3C28">
      <w:pPr>
        <w:rPr>
          <w:rFonts w:ascii="Times New Roman" w:hAnsi="Times New Roman" w:cs="Times New Roman"/>
        </w:rPr>
      </w:pPr>
    </w:p>
    <w:p w14:paraId="47E7B813" w14:textId="16C9A5AE" w:rsidR="00615B04" w:rsidRPr="00FF3C28" w:rsidRDefault="00615B04" w:rsidP="00FF3C28">
      <w:pPr>
        <w:pStyle w:val="ListParagraph"/>
        <w:numPr>
          <w:ilvl w:val="0"/>
          <w:numId w:val="35"/>
        </w:numPr>
      </w:pPr>
      <w:proofErr w:type="spellStart"/>
      <w:r w:rsidRPr="00FF3C28">
        <w:t>Šta</w:t>
      </w:r>
      <w:proofErr w:type="spellEnd"/>
      <w:r w:rsidRPr="00FF3C28">
        <w:t xml:space="preserve"> se </w:t>
      </w:r>
      <w:proofErr w:type="spellStart"/>
      <w:r w:rsidRPr="00FF3C28">
        <w:t>sastavlja</w:t>
      </w:r>
      <w:proofErr w:type="spellEnd"/>
      <w:r w:rsidRPr="00FF3C28">
        <w:t xml:space="preserve"> </w:t>
      </w:r>
      <w:proofErr w:type="spellStart"/>
      <w:r w:rsidRPr="00FF3C28">
        <w:t>prilikom</w:t>
      </w:r>
      <w:proofErr w:type="spellEnd"/>
      <w:r w:rsidRPr="00FF3C28">
        <w:t xml:space="preserve"> zaprimanja usmene prijave? (član 230. stav (2) Zakona o krivičnom postupku Federacije BiH)</w:t>
      </w:r>
    </w:p>
    <w:p w14:paraId="12641FF8" w14:textId="77777777" w:rsidR="00615B04" w:rsidRPr="00615B04" w:rsidRDefault="00615B04" w:rsidP="00FF3C28">
      <w:pPr>
        <w:rPr>
          <w:rFonts w:ascii="Times New Roman" w:hAnsi="Times New Roman" w:cs="Times New Roman"/>
        </w:rPr>
      </w:pPr>
    </w:p>
    <w:p w14:paraId="262B2059" w14:textId="7C30B84B" w:rsidR="00615B04" w:rsidRPr="00FF3C28" w:rsidRDefault="00615B04" w:rsidP="00FF3C28">
      <w:pPr>
        <w:pStyle w:val="ListParagraph"/>
        <w:numPr>
          <w:ilvl w:val="0"/>
          <w:numId w:val="35"/>
        </w:numPr>
      </w:pPr>
      <w:proofErr w:type="spellStart"/>
      <w:r w:rsidRPr="00FF3C28">
        <w:t>Šta</w:t>
      </w:r>
      <w:proofErr w:type="spellEnd"/>
      <w:r w:rsidRPr="00FF3C28">
        <w:t xml:space="preserve"> se </w:t>
      </w:r>
      <w:proofErr w:type="spellStart"/>
      <w:r w:rsidRPr="00FF3C28">
        <w:t>sačinjava</w:t>
      </w:r>
      <w:proofErr w:type="spellEnd"/>
      <w:r w:rsidRPr="00FF3C28">
        <w:t xml:space="preserve"> </w:t>
      </w:r>
      <w:proofErr w:type="spellStart"/>
      <w:r w:rsidRPr="00FF3C28">
        <w:t>ako</w:t>
      </w:r>
      <w:proofErr w:type="spellEnd"/>
      <w:r w:rsidRPr="00FF3C28">
        <w:t xml:space="preserve"> je prijava saopćena telefonom? (član 230. stav (2) Zakona o krivičnom postupku Federacije BiH)</w:t>
      </w:r>
    </w:p>
    <w:p w14:paraId="0AE81FB8" w14:textId="77777777" w:rsidR="00DE6252" w:rsidRDefault="00DE6252" w:rsidP="00FF3C28">
      <w:pPr>
        <w:rPr>
          <w:rFonts w:ascii="Times New Roman" w:hAnsi="Times New Roman" w:cs="Times New Roman"/>
        </w:rPr>
      </w:pPr>
    </w:p>
    <w:p w14:paraId="6CE7FDD7" w14:textId="0729D906" w:rsidR="00615B04" w:rsidRPr="00FF3C28" w:rsidRDefault="00615B04" w:rsidP="00FF3C28">
      <w:pPr>
        <w:pStyle w:val="ListParagraph"/>
        <w:numPr>
          <w:ilvl w:val="0"/>
          <w:numId w:val="35"/>
        </w:numPr>
      </w:pPr>
      <w:proofErr w:type="spellStart"/>
      <w:r w:rsidRPr="00FF3C28">
        <w:t>Sve</w:t>
      </w:r>
      <w:proofErr w:type="spellEnd"/>
      <w:r w:rsidRPr="00FF3C28">
        <w:t xml:space="preserve"> </w:t>
      </w:r>
      <w:proofErr w:type="spellStart"/>
      <w:r w:rsidRPr="00FF3C28">
        <w:t>radnje</w:t>
      </w:r>
      <w:proofErr w:type="spellEnd"/>
      <w:r w:rsidRPr="00FF3C28">
        <w:t xml:space="preserve"> </w:t>
      </w:r>
      <w:proofErr w:type="spellStart"/>
      <w:r w:rsidRPr="00FF3C28">
        <w:t>preduzete</w:t>
      </w:r>
      <w:proofErr w:type="spellEnd"/>
      <w:r w:rsidRPr="00FF3C28">
        <w:t xml:space="preserve"> </w:t>
      </w:r>
      <w:proofErr w:type="spellStart"/>
      <w:r w:rsidRPr="00FF3C28">
        <w:t>tokom</w:t>
      </w:r>
      <w:proofErr w:type="spellEnd"/>
      <w:r w:rsidRPr="00FF3C28">
        <w:t xml:space="preserve"> </w:t>
      </w:r>
      <w:proofErr w:type="spellStart"/>
      <w:r w:rsidRPr="00FF3C28">
        <w:t>uviđaja</w:t>
      </w:r>
      <w:proofErr w:type="spellEnd"/>
      <w:r w:rsidRPr="00FF3C28">
        <w:t xml:space="preserve"> </w:t>
      </w:r>
      <w:proofErr w:type="spellStart"/>
      <w:r w:rsidRPr="00FF3C28">
        <w:t>moraju</w:t>
      </w:r>
      <w:proofErr w:type="spellEnd"/>
      <w:r w:rsidRPr="00FF3C28">
        <w:t xml:space="preserve"> se </w:t>
      </w:r>
      <w:proofErr w:type="spellStart"/>
      <w:r w:rsidRPr="00FF3C28">
        <w:t>dokumentovati</w:t>
      </w:r>
      <w:proofErr w:type="spellEnd"/>
      <w:r w:rsidRPr="00FF3C28">
        <w:t xml:space="preserve"> i detaljno obrazložiti kako u zapisniku, tako i u? (član 236. Zakona o krivičnom postupku Federacije BiH.)</w:t>
      </w:r>
    </w:p>
    <w:p w14:paraId="1B021DCA" w14:textId="114BA68E" w:rsidR="00615B04" w:rsidRPr="00FF3C28" w:rsidRDefault="00615B04" w:rsidP="00FF3C28">
      <w:pPr>
        <w:pStyle w:val="ListParagraph"/>
        <w:ind w:firstLine="0"/>
      </w:pPr>
    </w:p>
    <w:p w14:paraId="3B3D96FD" w14:textId="77777777" w:rsidR="00615B04" w:rsidRPr="00615B04" w:rsidRDefault="00615B04" w:rsidP="00FF3C28">
      <w:pPr>
        <w:rPr>
          <w:rFonts w:ascii="Times New Roman" w:hAnsi="Times New Roman" w:cs="Times New Roman"/>
        </w:rPr>
      </w:pPr>
    </w:p>
    <w:p w14:paraId="44D64220" w14:textId="38DCAFE6" w:rsidR="00615B04" w:rsidRDefault="00615B04" w:rsidP="00FF3C28">
      <w:pPr>
        <w:pStyle w:val="ListParagraph"/>
        <w:numPr>
          <w:ilvl w:val="0"/>
          <w:numId w:val="35"/>
        </w:numPr>
      </w:pPr>
      <w:proofErr w:type="spellStart"/>
      <w:r w:rsidRPr="00FF3C28">
        <w:t>Ukoliko</w:t>
      </w:r>
      <w:proofErr w:type="spellEnd"/>
      <w:r w:rsidRPr="00FF3C28">
        <w:t xml:space="preserve"> </w:t>
      </w:r>
      <w:proofErr w:type="spellStart"/>
      <w:r w:rsidRPr="00FF3C28">
        <w:t>postoji</w:t>
      </w:r>
      <w:proofErr w:type="spellEnd"/>
      <w:r w:rsidRPr="00FF3C28">
        <w:t xml:space="preserve"> </w:t>
      </w:r>
      <w:proofErr w:type="spellStart"/>
      <w:r w:rsidRPr="00FF3C28">
        <w:t>sumnja</w:t>
      </w:r>
      <w:proofErr w:type="spellEnd"/>
      <w:r w:rsidRPr="00FF3C28">
        <w:t xml:space="preserve"> </w:t>
      </w:r>
      <w:proofErr w:type="spellStart"/>
      <w:r w:rsidRPr="00FF3C28">
        <w:t>ili</w:t>
      </w:r>
      <w:proofErr w:type="spellEnd"/>
      <w:r w:rsidRPr="00FF3C28">
        <w:t xml:space="preserve"> je očigledno da je smrt prouzrokovana krivičnim djelom ili je u vezi s učinjenjem krivičnog djela, ko će narediti izvođenje pregleda i obdukcije? (član 237. Zakona o krivičnom postupku Federacije BiH.)</w:t>
      </w:r>
    </w:p>
    <w:p w14:paraId="4B856680" w14:textId="77777777" w:rsidR="00483110" w:rsidRPr="00FF3C28" w:rsidRDefault="00483110" w:rsidP="00483110">
      <w:pPr>
        <w:pStyle w:val="ListParagraph"/>
        <w:ind w:firstLine="0"/>
      </w:pPr>
    </w:p>
    <w:p w14:paraId="0CBF5B35" w14:textId="6154B130" w:rsidR="00615B04" w:rsidRPr="00FF3C28" w:rsidRDefault="00615B04" w:rsidP="00FF3C28">
      <w:pPr>
        <w:pStyle w:val="ListParagraph"/>
        <w:numPr>
          <w:ilvl w:val="0"/>
          <w:numId w:val="35"/>
        </w:numPr>
      </w:pPr>
      <w:r w:rsidRPr="00FF3C28">
        <w:t xml:space="preserve">Uz </w:t>
      </w:r>
      <w:proofErr w:type="spellStart"/>
      <w:r w:rsidRPr="00FF3C28">
        <w:t>čiju</w:t>
      </w:r>
      <w:proofErr w:type="spellEnd"/>
      <w:r w:rsidRPr="00FF3C28">
        <w:t xml:space="preserve"> </w:t>
      </w:r>
      <w:proofErr w:type="spellStart"/>
      <w:r w:rsidRPr="00FF3C28">
        <w:t>pomoć</w:t>
      </w:r>
      <w:proofErr w:type="spellEnd"/>
      <w:r w:rsidRPr="00FF3C28">
        <w:t xml:space="preserve"> se </w:t>
      </w:r>
      <w:proofErr w:type="spellStart"/>
      <w:r w:rsidRPr="00FF3C28">
        <w:t>vrši</w:t>
      </w:r>
      <w:proofErr w:type="spellEnd"/>
      <w:r w:rsidRPr="00FF3C28">
        <w:t xml:space="preserve"> uviđaj i rekonstrukcija događaja? (član 108. stav (1) Zakona o krivičnom postupku Federacije BiH.)</w:t>
      </w:r>
    </w:p>
    <w:p w14:paraId="241AA6EB" w14:textId="17656B63" w:rsidR="00615B04" w:rsidRPr="00FF3C28" w:rsidRDefault="00615B04" w:rsidP="00FF3C28">
      <w:pPr>
        <w:pStyle w:val="ListParagraph"/>
        <w:ind w:firstLine="0"/>
      </w:pPr>
    </w:p>
    <w:p w14:paraId="2D8254B9" w14:textId="77777777" w:rsidR="00615B04" w:rsidRPr="00615B04" w:rsidRDefault="00615B04" w:rsidP="00FF3C28">
      <w:pPr>
        <w:rPr>
          <w:rFonts w:ascii="Times New Roman" w:hAnsi="Times New Roman" w:cs="Times New Roman"/>
        </w:rPr>
      </w:pPr>
    </w:p>
    <w:p w14:paraId="7BF8FE64" w14:textId="785B32A7" w:rsidR="00615B04" w:rsidRPr="00FF3C28" w:rsidRDefault="00615B04" w:rsidP="00FF3C28">
      <w:pPr>
        <w:pStyle w:val="ListParagraph"/>
        <w:numPr>
          <w:ilvl w:val="0"/>
          <w:numId w:val="35"/>
        </w:numPr>
      </w:pPr>
      <w:r w:rsidRPr="00FF3C28">
        <w:t xml:space="preserve">Ko </w:t>
      </w:r>
      <w:proofErr w:type="spellStart"/>
      <w:r w:rsidRPr="00FF3C28">
        <w:t>vrši</w:t>
      </w:r>
      <w:proofErr w:type="spellEnd"/>
      <w:r w:rsidRPr="00FF3C28">
        <w:t xml:space="preserve"> </w:t>
      </w:r>
      <w:proofErr w:type="spellStart"/>
      <w:r w:rsidRPr="00FF3C28">
        <w:t>ispitivanje</w:t>
      </w:r>
      <w:proofErr w:type="spellEnd"/>
      <w:r w:rsidRPr="00FF3C28">
        <w:t xml:space="preserve"> </w:t>
      </w:r>
      <w:proofErr w:type="spellStart"/>
      <w:r w:rsidRPr="00FF3C28">
        <w:t>osumnjičenog</w:t>
      </w:r>
      <w:proofErr w:type="spellEnd"/>
      <w:r w:rsidRPr="00FF3C28">
        <w:t xml:space="preserve"> u istrazi? (član 91. stav (1) Zakona o krivičnom postupku Federacije BiH.)</w:t>
      </w:r>
    </w:p>
    <w:p w14:paraId="1A444395" w14:textId="1E3CC6EA" w:rsidR="00615B04" w:rsidRPr="00FF3C28" w:rsidRDefault="00615B04" w:rsidP="00FF3C28">
      <w:pPr>
        <w:pStyle w:val="ListParagraph"/>
        <w:ind w:firstLine="0"/>
      </w:pPr>
    </w:p>
    <w:p w14:paraId="47E16B58" w14:textId="77777777" w:rsidR="00615B04" w:rsidRPr="00615B04" w:rsidRDefault="00615B04" w:rsidP="00FF3C28">
      <w:pPr>
        <w:rPr>
          <w:rFonts w:ascii="Times New Roman" w:hAnsi="Times New Roman" w:cs="Times New Roman"/>
        </w:rPr>
      </w:pPr>
    </w:p>
    <w:p w14:paraId="2DDFDBFF" w14:textId="3D948AD3" w:rsidR="00615B04" w:rsidRPr="00FF3C28" w:rsidRDefault="00615B04" w:rsidP="00FF3C28">
      <w:pPr>
        <w:pStyle w:val="ListParagraph"/>
        <w:numPr>
          <w:ilvl w:val="0"/>
          <w:numId w:val="35"/>
        </w:numPr>
      </w:pPr>
      <w:proofErr w:type="spellStart"/>
      <w:r w:rsidRPr="00FF3C28">
        <w:t>Šta</w:t>
      </w:r>
      <w:proofErr w:type="spellEnd"/>
      <w:r w:rsidRPr="00FF3C28">
        <w:t xml:space="preserve"> </w:t>
      </w:r>
      <w:proofErr w:type="spellStart"/>
      <w:r w:rsidRPr="00FF3C28">
        <w:t>će</w:t>
      </w:r>
      <w:proofErr w:type="spellEnd"/>
      <w:r w:rsidRPr="00FF3C28">
        <w:t xml:space="preserve"> se </w:t>
      </w:r>
      <w:proofErr w:type="spellStart"/>
      <w:r w:rsidRPr="00FF3C28">
        <w:t>uvijek</w:t>
      </w:r>
      <w:proofErr w:type="spellEnd"/>
      <w:r w:rsidRPr="00FF3C28">
        <w:t xml:space="preserve"> preduzeti kad u nekom smrtnom slučaju postoji sumnja da je smrt uzrokovana krivičnim djelom? (član 117. stav (1) Zakona o krivičnom postupku Federacije BiH.)</w:t>
      </w:r>
    </w:p>
    <w:p w14:paraId="3DEB6F19" w14:textId="77777777" w:rsidR="00615B04" w:rsidRPr="00615B04" w:rsidRDefault="00615B04" w:rsidP="00FF3C28">
      <w:pPr>
        <w:rPr>
          <w:rFonts w:ascii="Times New Roman" w:hAnsi="Times New Roman" w:cs="Times New Roman"/>
        </w:rPr>
      </w:pPr>
    </w:p>
    <w:p w14:paraId="0C11ECFA" w14:textId="2B13E6C7" w:rsidR="00615B04" w:rsidRPr="00FF3C28" w:rsidRDefault="00615B04" w:rsidP="00FF3C28">
      <w:pPr>
        <w:pStyle w:val="ListParagraph"/>
        <w:numPr>
          <w:ilvl w:val="0"/>
          <w:numId w:val="35"/>
        </w:numPr>
      </w:pPr>
      <w:r w:rsidRPr="00FF3C28">
        <w:t xml:space="preserve">Ko </w:t>
      </w:r>
      <w:proofErr w:type="spellStart"/>
      <w:r w:rsidRPr="00FF3C28">
        <w:t>naređuje</w:t>
      </w:r>
      <w:proofErr w:type="spellEnd"/>
      <w:r w:rsidRPr="00FF3C28">
        <w:t xml:space="preserve"> </w:t>
      </w:r>
      <w:proofErr w:type="spellStart"/>
      <w:r w:rsidRPr="00FF3C28">
        <w:t>preduzimanje</w:t>
      </w:r>
      <w:proofErr w:type="spellEnd"/>
      <w:r w:rsidRPr="00FF3C28">
        <w:t xml:space="preserve"> </w:t>
      </w:r>
      <w:proofErr w:type="spellStart"/>
      <w:r w:rsidRPr="00FF3C28">
        <w:t>tjelesnog</w:t>
      </w:r>
      <w:proofErr w:type="spellEnd"/>
      <w:r w:rsidRPr="00FF3C28">
        <w:t xml:space="preserve"> </w:t>
      </w:r>
      <w:proofErr w:type="spellStart"/>
      <w:r w:rsidRPr="00FF3C28">
        <w:t>pregleda</w:t>
      </w:r>
      <w:proofErr w:type="spellEnd"/>
      <w:r w:rsidRPr="00FF3C28">
        <w:t xml:space="preserve"> osumnjičenog, odnosno optuženog i druge radnje u vezi s tim? (član 123. stav (3) Zakona o krivičnom postupku Federacije BiH)</w:t>
      </w:r>
    </w:p>
    <w:p w14:paraId="2A96E227" w14:textId="79A98959" w:rsidR="00615B04" w:rsidRPr="00FF3C28" w:rsidRDefault="00615B04" w:rsidP="00FF3C28">
      <w:pPr>
        <w:pStyle w:val="ListParagraph"/>
        <w:numPr>
          <w:ilvl w:val="0"/>
          <w:numId w:val="35"/>
        </w:numPr>
      </w:pPr>
      <w:r w:rsidRPr="00FF3C28">
        <w:lastRenderedPageBreak/>
        <w:t xml:space="preserve">Ko </w:t>
      </w:r>
      <w:proofErr w:type="spellStart"/>
      <w:r w:rsidRPr="00FF3C28">
        <w:t>naređuje</w:t>
      </w:r>
      <w:proofErr w:type="spellEnd"/>
      <w:r w:rsidRPr="00FF3C28">
        <w:t xml:space="preserve"> </w:t>
      </w:r>
      <w:proofErr w:type="spellStart"/>
      <w:r w:rsidRPr="00FF3C28">
        <w:t>preduzimanje</w:t>
      </w:r>
      <w:proofErr w:type="spellEnd"/>
      <w:r w:rsidRPr="00FF3C28">
        <w:t xml:space="preserve"> </w:t>
      </w:r>
      <w:proofErr w:type="spellStart"/>
      <w:r w:rsidRPr="00FF3C28">
        <w:t>tjelesnog</w:t>
      </w:r>
      <w:proofErr w:type="spellEnd"/>
      <w:r w:rsidRPr="00FF3C28">
        <w:t xml:space="preserve"> </w:t>
      </w:r>
      <w:proofErr w:type="spellStart"/>
      <w:r w:rsidRPr="00FF3C28">
        <w:t>pregleda</w:t>
      </w:r>
      <w:proofErr w:type="spellEnd"/>
      <w:r w:rsidRPr="00FF3C28">
        <w:t xml:space="preserve"> osumnjičenog, ako postoji opasnost od odlaganja ? (član 123. stav (3) Zakona o krivičnom postupku Federacije BiH.)</w:t>
      </w:r>
    </w:p>
    <w:p w14:paraId="258D7457" w14:textId="77777777" w:rsidR="00615B04" w:rsidRPr="00615B04" w:rsidRDefault="00615B04" w:rsidP="00FF3C28">
      <w:pPr>
        <w:rPr>
          <w:rFonts w:ascii="Times New Roman" w:hAnsi="Times New Roman" w:cs="Times New Roman"/>
        </w:rPr>
      </w:pPr>
    </w:p>
    <w:p w14:paraId="3EB4E594" w14:textId="42A66850" w:rsidR="00615B04" w:rsidRPr="00FF3C28" w:rsidRDefault="00615B04" w:rsidP="00FF3C28">
      <w:pPr>
        <w:pStyle w:val="ListParagraph"/>
        <w:numPr>
          <w:ilvl w:val="0"/>
          <w:numId w:val="35"/>
        </w:numPr>
      </w:pPr>
      <w:proofErr w:type="spellStart"/>
      <w:r w:rsidRPr="00FF3C28">
        <w:t>Nakon</w:t>
      </w:r>
      <w:proofErr w:type="spellEnd"/>
      <w:r w:rsidRPr="00FF3C28">
        <w:t xml:space="preserve"> </w:t>
      </w:r>
      <w:proofErr w:type="spellStart"/>
      <w:r w:rsidRPr="00FF3C28">
        <w:t>što</w:t>
      </w:r>
      <w:proofErr w:type="spellEnd"/>
      <w:r w:rsidRPr="00FF3C28">
        <w:t xml:space="preserve"> je </w:t>
      </w:r>
      <w:proofErr w:type="spellStart"/>
      <w:r w:rsidRPr="00FF3C28">
        <w:t>zapisnik</w:t>
      </w:r>
      <w:proofErr w:type="spellEnd"/>
      <w:r w:rsidRPr="00FF3C28">
        <w:t xml:space="preserve"> o ispitivanju osumnjičenog sačinjen, osumnjičenom će se pročitati zapisnik, a potom će mu se? (član 93. stav (1) Zakona o krivičnom postupku Federacije BiH.)</w:t>
      </w:r>
    </w:p>
    <w:p w14:paraId="3CD82C8B" w14:textId="07064A63" w:rsidR="00615B04" w:rsidRPr="00FF3C28" w:rsidRDefault="00615B04" w:rsidP="00FF3C28">
      <w:pPr>
        <w:pStyle w:val="ListParagraph"/>
        <w:ind w:firstLine="0"/>
      </w:pPr>
    </w:p>
    <w:p w14:paraId="664811A5" w14:textId="77777777" w:rsidR="00615B04" w:rsidRDefault="00615B04" w:rsidP="00FF3C28">
      <w:pPr>
        <w:rPr>
          <w:rFonts w:ascii="Times New Roman" w:hAnsi="Times New Roman" w:cs="Times New Roman"/>
          <w:lang w:val="bs-Latn-BA"/>
        </w:rPr>
      </w:pPr>
    </w:p>
    <w:p w14:paraId="73826039" w14:textId="298FE5BB" w:rsidR="00615B04" w:rsidRPr="00FF3C28" w:rsidRDefault="00615B04" w:rsidP="00FF3C28">
      <w:pPr>
        <w:pStyle w:val="ListParagraph"/>
        <w:numPr>
          <w:ilvl w:val="0"/>
          <w:numId w:val="35"/>
        </w:numPr>
      </w:pPr>
      <w:r w:rsidRPr="00FF3C28">
        <w:t xml:space="preserve">Na </w:t>
      </w:r>
      <w:proofErr w:type="spellStart"/>
      <w:r w:rsidRPr="00FF3C28">
        <w:t>čiji</w:t>
      </w:r>
      <w:proofErr w:type="spellEnd"/>
      <w:r w:rsidRPr="00FF3C28">
        <w:t xml:space="preserve"> </w:t>
      </w:r>
      <w:proofErr w:type="spellStart"/>
      <w:r w:rsidRPr="00FF3C28">
        <w:t>prijedlog</w:t>
      </w:r>
      <w:proofErr w:type="spellEnd"/>
      <w:r w:rsidRPr="00FF3C28">
        <w:t xml:space="preserve"> </w:t>
      </w:r>
      <w:proofErr w:type="spellStart"/>
      <w:r w:rsidRPr="00FF3C28">
        <w:t>sud</w:t>
      </w:r>
      <w:proofErr w:type="spellEnd"/>
      <w:r w:rsidRPr="00FF3C28">
        <w:t xml:space="preserve"> </w:t>
      </w:r>
      <w:proofErr w:type="spellStart"/>
      <w:r w:rsidRPr="00FF3C28">
        <w:t>odlučuje</w:t>
      </w:r>
      <w:proofErr w:type="spellEnd"/>
      <w:r w:rsidRPr="00FF3C28">
        <w:t xml:space="preserve"> o određivanju mjere pritvora osumnjičenom u krivičnom postupku? (član 145. Stav (2) Zakona o krivičnom postupku Federacije BiH)</w:t>
      </w:r>
    </w:p>
    <w:p w14:paraId="6BB25E9E" w14:textId="694E7C7D" w:rsidR="00615B04" w:rsidRPr="00FF3C28" w:rsidRDefault="00615B04" w:rsidP="00FF3C28">
      <w:pPr>
        <w:pStyle w:val="ListParagraph"/>
        <w:ind w:firstLine="0"/>
      </w:pPr>
    </w:p>
    <w:p w14:paraId="34E4D39A" w14:textId="77777777" w:rsidR="00615B04" w:rsidRPr="00615B04" w:rsidRDefault="00615B04" w:rsidP="00FF3C28">
      <w:pPr>
        <w:rPr>
          <w:rFonts w:ascii="Times New Roman" w:hAnsi="Times New Roman" w:cs="Times New Roman"/>
        </w:rPr>
      </w:pPr>
    </w:p>
    <w:p w14:paraId="49968CB1" w14:textId="0F8DFDB3" w:rsidR="00615B04" w:rsidRPr="00FF3C28" w:rsidRDefault="00615B04" w:rsidP="00FF3C28">
      <w:pPr>
        <w:pStyle w:val="ListParagraph"/>
        <w:numPr>
          <w:ilvl w:val="0"/>
          <w:numId w:val="35"/>
        </w:numPr>
      </w:pPr>
      <w:r w:rsidRPr="00FF3C28">
        <w:t xml:space="preserve">Koliko </w:t>
      </w:r>
      <w:proofErr w:type="spellStart"/>
      <w:r w:rsidRPr="00FF3C28">
        <w:t>može</w:t>
      </w:r>
      <w:proofErr w:type="spellEnd"/>
      <w:r w:rsidRPr="00FF3C28">
        <w:t xml:space="preserve"> </w:t>
      </w:r>
      <w:proofErr w:type="spellStart"/>
      <w:r w:rsidRPr="00FF3C28">
        <w:t>trajati</w:t>
      </w:r>
      <w:proofErr w:type="spellEnd"/>
      <w:r w:rsidRPr="00FF3C28">
        <w:t xml:space="preserve"> </w:t>
      </w:r>
      <w:proofErr w:type="spellStart"/>
      <w:r w:rsidRPr="00FF3C28">
        <w:t>pritvor</w:t>
      </w:r>
      <w:proofErr w:type="spellEnd"/>
      <w:r w:rsidRPr="00FF3C28">
        <w:t xml:space="preserve"> po rješenju sudije za predhodni postupak računajući od dana lišenja slobode? (član 149. stav (1) Zakona o krivičnom postupku Federacije BiH.)</w:t>
      </w:r>
    </w:p>
    <w:p w14:paraId="2FA042A9" w14:textId="4B9671E0" w:rsidR="00615B04" w:rsidRPr="00FF3C28" w:rsidRDefault="00615B04" w:rsidP="00FF3C28">
      <w:pPr>
        <w:pStyle w:val="ListParagraph"/>
        <w:ind w:firstLine="0"/>
      </w:pPr>
    </w:p>
    <w:p w14:paraId="322A1780" w14:textId="77777777" w:rsidR="00615B04" w:rsidRPr="00615B04" w:rsidRDefault="00615B04" w:rsidP="00FF3C28">
      <w:pPr>
        <w:rPr>
          <w:rFonts w:ascii="Times New Roman" w:hAnsi="Times New Roman" w:cs="Times New Roman"/>
        </w:rPr>
      </w:pPr>
    </w:p>
    <w:p w14:paraId="13D455A1" w14:textId="076BCDFF" w:rsidR="00615B04" w:rsidRPr="00FF3C28" w:rsidRDefault="00615B04" w:rsidP="00FF3C28">
      <w:pPr>
        <w:pStyle w:val="ListParagraph"/>
        <w:numPr>
          <w:ilvl w:val="0"/>
          <w:numId w:val="35"/>
        </w:numPr>
      </w:pPr>
      <w:r w:rsidRPr="00FF3C28">
        <w:t xml:space="preserve">Na </w:t>
      </w:r>
      <w:proofErr w:type="spellStart"/>
      <w:r w:rsidRPr="00FF3C28">
        <w:t>osnovu</w:t>
      </w:r>
      <w:proofErr w:type="spellEnd"/>
      <w:r w:rsidRPr="00FF3C28">
        <w:t xml:space="preserve"> </w:t>
      </w:r>
      <w:proofErr w:type="spellStart"/>
      <w:r w:rsidRPr="00FF3C28">
        <w:t>čega</w:t>
      </w:r>
      <w:proofErr w:type="spellEnd"/>
      <w:r w:rsidRPr="00FF3C28">
        <w:t xml:space="preserve"> se </w:t>
      </w:r>
      <w:proofErr w:type="spellStart"/>
      <w:r w:rsidRPr="00FF3C28">
        <w:t>osumnjičeni</w:t>
      </w:r>
      <w:proofErr w:type="spellEnd"/>
      <w:r w:rsidRPr="00FF3C28">
        <w:t xml:space="preserve"> može zadržati u pritvoru, određenom rješenjem sudije za predhodni postupak poslije isteka roka od mjesec dana? (član 149. stav (1) Zakona o krivičnom postupku Federacije BiH.)</w:t>
      </w:r>
    </w:p>
    <w:p w14:paraId="53E5C9F1" w14:textId="1A510849" w:rsidR="00615B04" w:rsidRPr="00FF3C28" w:rsidRDefault="00615B04" w:rsidP="00FF3C28">
      <w:pPr>
        <w:pStyle w:val="ListParagraph"/>
        <w:ind w:firstLine="0"/>
      </w:pPr>
    </w:p>
    <w:p w14:paraId="31811531" w14:textId="77777777" w:rsidR="00615B04" w:rsidRPr="00615B04" w:rsidRDefault="00615B04" w:rsidP="00FF3C28">
      <w:pPr>
        <w:rPr>
          <w:rFonts w:ascii="Times New Roman" w:hAnsi="Times New Roman" w:cs="Times New Roman"/>
        </w:rPr>
      </w:pPr>
    </w:p>
    <w:p w14:paraId="20A50F7A" w14:textId="1C8837D4" w:rsidR="00615B04" w:rsidRPr="00FF3C28" w:rsidRDefault="00615B04" w:rsidP="00FF3C28">
      <w:pPr>
        <w:pStyle w:val="ListParagraph"/>
        <w:numPr>
          <w:ilvl w:val="0"/>
          <w:numId w:val="35"/>
        </w:numPr>
      </w:pPr>
      <w:r w:rsidRPr="00FF3C28">
        <w:t xml:space="preserve">U </w:t>
      </w:r>
      <w:proofErr w:type="spellStart"/>
      <w:r w:rsidRPr="00FF3C28">
        <w:t>kom</w:t>
      </w:r>
      <w:proofErr w:type="spellEnd"/>
      <w:r w:rsidRPr="00FF3C28">
        <w:t xml:space="preserve"> se </w:t>
      </w:r>
      <w:proofErr w:type="spellStart"/>
      <w:r w:rsidRPr="00FF3C28">
        <w:t>roku</w:t>
      </w:r>
      <w:proofErr w:type="spellEnd"/>
      <w:r w:rsidRPr="00FF3C28">
        <w:t xml:space="preserve"> </w:t>
      </w:r>
      <w:proofErr w:type="spellStart"/>
      <w:r w:rsidRPr="00FF3C28">
        <w:t>osoba</w:t>
      </w:r>
      <w:proofErr w:type="spellEnd"/>
      <w:r w:rsidRPr="00FF3C28">
        <w:t xml:space="preserve"> lišena slobode mora sprovesti tužitelju u slučaju kada se radi o krivičnim djelima terorizma? (član 153. stav (2) Zakona o krivičnom postupku Federacije BiH)</w:t>
      </w:r>
    </w:p>
    <w:p w14:paraId="2046C161" w14:textId="77777777" w:rsidR="00FF3C28" w:rsidRPr="00615B04" w:rsidRDefault="00FF3C28" w:rsidP="00FF3C28">
      <w:pPr>
        <w:rPr>
          <w:rFonts w:ascii="Times New Roman" w:hAnsi="Times New Roman" w:cs="Times New Roman"/>
        </w:rPr>
      </w:pPr>
    </w:p>
    <w:p w14:paraId="719A6CE8" w14:textId="61965766" w:rsidR="00615B04" w:rsidRPr="00FF3C28" w:rsidRDefault="00615B04" w:rsidP="00FF3C28">
      <w:pPr>
        <w:pStyle w:val="ListParagraph"/>
        <w:numPr>
          <w:ilvl w:val="0"/>
          <w:numId w:val="35"/>
        </w:numPr>
      </w:pPr>
      <w:r w:rsidRPr="00FF3C28">
        <w:t xml:space="preserve">Kada </w:t>
      </w:r>
      <w:proofErr w:type="spellStart"/>
      <w:r w:rsidRPr="00FF3C28">
        <w:t>nađe</w:t>
      </w:r>
      <w:proofErr w:type="spellEnd"/>
      <w:r w:rsidRPr="00FF3C28">
        <w:t xml:space="preserve"> da je </w:t>
      </w:r>
      <w:proofErr w:type="spellStart"/>
      <w:r w:rsidRPr="00FF3C28">
        <w:t>stanje</w:t>
      </w:r>
      <w:proofErr w:type="spellEnd"/>
      <w:r w:rsidRPr="00FF3C28">
        <w:t xml:space="preserve"> stvari dovoljno razjašnjeno da se može podići optužnica, tužilac će? (član 240. Stav (1) Zakona o krivičnom postupku Federacije BiH)</w:t>
      </w:r>
    </w:p>
    <w:p w14:paraId="02BDEA28" w14:textId="77777777" w:rsidR="00615B04" w:rsidRPr="00615B04" w:rsidRDefault="00615B04" w:rsidP="00FF3C28">
      <w:pPr>
        <w:rPr>
          <w:rFonts w:ascii="Times New Roman" w:hAnsi="Times New Roman" w:cs="Times New Roman"/>
        </w:rPr>
      </w:pPr>
    </w:p>
    <w:p w14:paraId="4ACCB894" w14:textId="3FE19BDB" w:rsidR="00615B04" w:rsidRPr="00FF3C28" w:rsidRDefault="00615B04" w:rsidP="00FF3C28">
      <w:pPr>
        <w:pStyle w:val="ListParagraph"/>
        <w:numPr>
          <w:ilvl w:val="0"/>
          <w:numId w:val="35"/>
        </w:numPr>
      </w:pPr>
      <w:proofErr w:type="spellStart"/>
      <w:r w:rsidRPr="00FF3C28">
        <w:t>Šta</w:t>
      </w:r>
      <w:proofErr w:type="spellEnd"/>
      <w:r w:rsidRPr="00FF3C28">
        <w:t xml:space="preserve"> je </w:t>
      </w:r>
      <w:proofErr w:type="spellStart"/>
      <w:r w:rsidRPr="00FF3C28">
        <w:t>tužilac</w:t>
      </w:r>
      <w:proofErr w:type="spellEnd"/>
      <w:r w:rsidRPr="00FF3C28">
        <w:t xml:space="preserve"> </w:t>
      </w:r>
      <w:proofErr w:type="spellStart"/>
      <w:r w:rsidRPr="00FF3C28">
        <w:t>dužan</w:t>
      </w:r>
      <w:proofErr w:type="spellEnd"/>
      <w:r w:rsidRPr="00FF3C28">
        <w:t xml:space="preserve"> učiniti ukoliko se istraga ne završi u roku od šest mjeseci od donošenja naredbe o provođenju istrage? (član 240. stav (2) Zakona o krivičnom postupku Federacije BiH)</w:t>
      </w:r>
    </w:p>
    <w:p w14:paraId="1E28726B" w14:textId="77777777" w:rsidR="00FF3C28" w:rsidRPr="00FF3C28" w:rsidRDefault="00FF3C28" w:rsidP="00FF3C28">
      <w:pPr>
        <w:pStyle w:val="ListParagraph"/>
        <w:ind w:firstLine="0"/>
        <w:rPr>
          <w:lang w:val="bs-Latn-BA"/>
        </w:rPr>
      </w:pPr>
    </w:p>
    <w:p w14:paraId="3E7FF9FD" w14:textId="685EC1BC" w:rsidR="00615B04" w:rsidRPr="00FF3C28" w:rsidRDefault="00615B04" w:rsidP="00FF3C28">
      <w:pPr>
        <w:pStyle w:val="ListParagraph"/>
        <w:numPr>
          <w:ilvl w:val="0"/>
          <w:numId w:val="35"/>
        </w:numPr>
      </w:pPr>
      <w:proofErr w:type="spellStart"/>
      <w:r w:rsidRPr="00FF3C28">
        <w:t>Prilikom</w:t>
      </w:r>
      <w:proofErr w:type="spellEnd"/>
      <w:r w:rsidRPr="00FF3C28">
        <w:t xml:space="preserve"> </w:t>
      </w:r>
      <w:proofErr w:type="spellStart"/>
      <w:r w:rsidRPr="00FF3C28">
        <w:t>potvrđivanja</w:t>
      </w:r>
      <w:proofErr w:type="spellEnd"/>
      <w:r w:rsidRPr="00FF3C28">
        <w:t xml:space="preserve"> </w:t>
      </w:r>
      <w:proofErr w:type="spellStart"/>
      <w:r w:rsidRPr="00FF3C28">
        <w:t>optužnice</w:t>
      </w:r>
      <w:proofErr w:type="spellEnd"/>
      <w:r w:rsidRPr="00FF3C28">
        <w:t xml:space="preserve">, </w:t>
      </w:r>
      <w:proofErr w:type="spellStart"/>
      <w:r w:rsidRPr="00FF3C28">
        <w:t>sudija</w:t>
      </w:r>
      <w:proofErr w:type="spellEnd"/>
      <w:r w:rsidRPr="00FF3C28">
        <w:t xml:space="preserve"> za prethodno saslušanje proučava svaku tačku optužnice i dokaze koje mu je dostavio tužitelj kako bi utvrdio? (član 243. stav (3) Zakona o krivičnom postupku Federacije BiH)</w:t>
      </w:r>
    </w:p>
    <w:p w14:paraId="2598DDF7" w14:textId="77777777" w:rsidR="00615B04" w:rsidRPr="00615B04" w:rsidRDefault="00615B04" w:rsidP="00FF3C28">
      <w:pPr>
        <w:rPr>
          <w:rFonts w:ascii="Times New Roman" w:hAnsi="Times New Roman" w:cs="Times New Roman"/>
        </w:rPr>
      </w:pPr>
    </w:p>
    <w:p w14:paraId="7488035A" w14:textId="398C7928" w:rsidR="00615B04" w:rsidRPr="00FF3C28" w:rsidRDefault="00615B04" w:rsidP="00FF3C28">
      <w:pPr>
        <w:pStyle w:val="ListParagraph"/>
        <w:numPr>
          <w:ilvl w:val="0"/>
          <w:numId w:val="35"/>
        </w:numPr>
      </w:pPr>
      <w:proofErr w:type="spellStart"/>
      <w:r w:rsidRPr="00FF3C28">
        <w:t>Sudija</w:t>
      </w:r>
      <w:proofErr w:type="spellEnd"/>
      <w:r w:rsidRPr="00FF3C28">
        <w:t xml:space="preserve"> koji u </w:t>
      </w:r>
      <w:proofErr w:type="spellStart"/>
      <w:r w:rsidRPr="00FF3C28">
        <w:t>toku</w:t>
      </w:r>
      <w:proofErr w:type="spellEnd"/>
      <w:r w:rsidRPr="00FF3C28">
        <w:t xml:space="preserve"> istrage postupa u slučajevima kada je to propisano odredbama Zakona o krivičnom postupku Federacije BiH, zove se? (član 21. tačka d) Zakona o krivičnom postupku Federacije BiH.)</w:t>
      </w:r>
    </w:p>
    <w:p w14:paraId="04DC36E6" w14:textId="77777777" w:rsidR="00615B04" w:rsidRPr="00615B04" w:rsidRDefault="00615B04" w:rsidP="00FF3C28">
      <w:pPr>
        <w:rPr>
          <w:rFonts w:ascii="Times New Roman" w:hAnsi="Times New Roman" w:cs="Times New Roman"/>
        </w:rPr>
      </w:pPr>
    </w:p>
    <w:p w14:paraId="0F32CD28" w14:textId="74398466" w:rsidR="00615B04" w:rsidRPr="00FF3C28" w:rsidRDefault="00615B04" w:rsidP="00FF3C28">
      <w:pPr>
        <w:pStyle w:val="ListParagraph"/>
        <w:numPr>
          <w:ilvl w:val="0"/>
          <w:numId w:val="35"/>
        </w:numPr>
      </w:pPr>
      <w:r w:rsidRPr="00FF3C28">
        <w:t xml:space="preserve">Kako se </w:t>
      </w:r>
      <w:proofErr w:type="spellStart"/>
      <w:r w:rsidRPr="00FF3C28">
        <w:t>naziva</w:t>
      </w:r>
      <w:proofErr w:type="spellEnd"/>
      <w:r w:rsidRPr="00FF3C28">
        <w:t xml:space="preserve"> </w:t>
      </w:r>
      <w:proofErr w:type="spellStart"/>
      <w:r w:rsidRPr="00FF3C28">
        <w:t>ispitivanje</w:t>
      </w:r>
      <w:proofErr w:type="spellEnd"/>
      <w:r w:rsidRPr="00FF3C28">
        <w:t xml:space="preserve"> </w:t>
      </w:r>
      <w:proofErr w:type="spellStart"/>
      <w:r w:rsidRPr="00FF3C28">
        <w:t>svjedoka</w:t>
      </w:r>
      <w:proofErr w:type="spellEnd"/>
      <w:r w:rsidRPr="00FF3C28">
        <w:t xml:space="preserve"> </w:t>
      </w:r>
      <w:proofErr w:type="spellStart"/>
      <w:r w:rsidRPr="00FF3C28">
        <w:t>i</w:t>
      </w:r>
      <w:proofErr w:type="spellEnd"/>
      <w:r w:rsidRPr="00FF3C28">
        <w:t xml:space="preserve"> vještaka od stranke, odnosno branitelja koja nije pozvala svjedoka, odnosno vještaka? (član 21. tačka k) Zakona o krivičnom postupku Federacije BiH.)</w:t>
      </w:r>
    </w:p>
    <w:p w14:paraId="19380C25" w14:textId="77777777" w:rsidR="00615B04" w:rsidRPr="00615B04" w:rsidRDefault="00615B04" w:rsidP="00FF3C28">
      <w:pPr>
        <w:rPr>
          <w:rFonts w:ascii="Times New Roman" w:hAnsi="Times New Roman" w:cs="Times New Roman"/>
        </w:rPr>
      </w:pPr>
    </w:p>
    <w:p w14:paraId="1636A3E9" w14:textId="7D7D2B55" w:rsidR="00615B04" w:rsidRPr="00FF3C28" w:rsidRDefault="00615B04" w:rsidP="00FF3C28">
      <w:pPr>
        <w:pStyle w:val="ListParagraph"/>
        <w:numPr>
          <w:ilvl w:val="0"/>
          <w:numId w:val="35"/>
        </w:numPr>
      </w:pPr>
      <w:r w:rsidRPr="00FF3C28">
        <w:t xml:space="preserve">Kako se </w:t>
      </w:r>
      <w:proofErr w:type="spellStart"/>
      <w:r w:rsidRPr="00FF3C28">
        <w:t>naziva</w:t>
      </w:r>
      <w:proofErr w:type="spellEnd"/>
      <w:r w:rsidRPr="00FF3C28">
        <w:t xml:space="preserve"> </w:t>
      </w:r>
      <w:proofErr w:type="spellStart"/>
      <w:r w:rsidRPr="00FF3C28">
        <w:t>ispitivanje</w:t>
      </w:r>
      <w:proofErr w:type="spellEnd"/>
      <w:r w:rsidRPr="00FF3C28">
        <w:t xml:space="preserve"> </w:t>
      </w:r>
      <w:proofErr w:type="spellStart"/>
      <w:r w:rsidRPr="00FF3C28">
        <w:t>svjedoka</w:t>
      </w:r>
      <w:proofErr w:type="spellEnd"/>
      <w:r w:rsidRPr="00FF3C28">
        <w:t xml:space="preserve"> </w:t>
      </w:r>
      <w:proofErr w:type="spellStart"/>
      <w:r w:rsidRPr="00FF3C28">
        <w:t>ili</w:t>
      </w:r>
      <w:proofErr w:type="spellEnd"/>
      <w:r w:rsidRPr="00FF3C28">
        <w:t xml:space="preserve"> vještaka od stranke, odnosno branitelja, koja je pozvala svjedoka, odnosno vještaka? (član 21. tačka l) Zakona o krivičnom postupku Federacije BiH.)</w:t>
      </w:r>
    </w:p>
    <w:p w14:paraId="4ED7601B" w14:textId="77777777" w:rsidR="00615B04" w:rsidRPr="00615B04" w:rsidRDefault="00615B04" w:rsidP="00FF3C28">
      <w:pPr>
        <w:rPr>
          <w:rFonts w:ascii="Times New Roman" w:hAnsi="Times New Roman" w:cs="Times New Roman"/>
        </w:rPr>
      </w:pPr>
    </w:p>
    <w:p w14:paraId="378ED130" w14:textId="34171762" w:rsidR="00615B04" w:rsidRPr="00FF3C28" w:rsidRDefault="00615B04" w:rsidP="00FF3C28">
      <w:pPr>
        <w:pStyle w:val="ListParagraph"/>
        <w:numPr>
          <w:ilvl w:val="0"/>
          <w:numId w:val="35"/>
        </w:numPr>
      </w:pPr>
      <w:r w:rsidRPr="00FF3C28">
        <w:t xml:space="preserve">Ko </w:t>
      </w:r>
      <w:proofErr w:type="spellStart"/>
      <w:r w:rsidRPr="00FF3C28">
        <w:t>donosi</w:t>
      </w:r>
      <w:proofErr w:type="spellEnd"/>
      <w:r w:rsidRPr="00FF3C28">
        <w:t xml:space="preserve"> </w:t>
      </w:r>
      <w:proofErr w:type="spellStart"/>
      <w:r w:rsidRPr="00FF3C28">
        <w:t>propise</w:t>
      </w:r>
      <w:proofErr w:type="spellEnd"/>
      <w:r w:rsidRPr="00FF3C28">
        <w:t xml:space="preserve"> o </w:t>
      </w:r>
      <w:proofErr w:type="spellStart"/>
      <w:r w:rsidRPr="00FF3C28">
        <w:t>krivičnoj</w:t>
      </w:r>
      <w:proofErr w:type="spellEnd"/>
      <w:r w:rsidRPr="00FF3C28">
        <w:t xml:space="preserve"> evidenciji? (član 198. Zakona o krivičnom postupku Federacije BiH)</w:t>
      </w:r>
    </w:p>
    <w:p w14:paraId="10902489" w14:textId="77777777" w:rsidR="00615B04" w:rsidRPr="00615B04" w:rsidRDefault="00615B04" w:rsidP="00FF3C28">
      <w:pPr>
        <w:rPr>
          <w:rFonts w:ascii="Times New Roman" w:hAnsi="Times New Roman" w:cs="Times New Roman"/>
        </w:rPr>
      </w:pPr>
    </w:p>
    <w:p w14:paraId="04D6540B" w14:textId="7A3B5B7B" w:rsidR="00615B04" w:rsidRPr="00FF3C28" w:rsidRDefault="00615B04" w:rsidP="00FF3C28">
      <w:pPr>
        <w:pStyle w:val="ListParagraph"/>
        <w:numPr>
          <w:ilvl w:val="0"/>
          <w:numId w:val="35"/>
        </w:numPr>
      </w:pPr>
      <w:r w:rsidRPr="00FF3C28">
        <w:lastRenderedPageBreak/>
        <w:t xml:space="preserve">Kad se u </w:t>
      </w:r>
      <w:proofErr w:type="spellStart"/>
      <w:r w:rsidRPr="00FF3C28">
        <w:t>toku</w:t>
      </w:r>
      <w:proofErr w:type="spellEnd"/>
      <w:r w:rsidRPr="00FF3C28">
        <w:t xml:space="preserve"> </w:t>
      </w:r>
      <w:proofErr w:type="spellStart"/>
      <w:r w:rsidRPr="00FF3C28">
        <w:t>krivičnog</w:t>
      </w:r>
      <w:proofErr w:type="spellEnd"/>
      <w:r w:rsidRPr="00FF3C28">
        <w:t xml:space="preserve"> </w:t>
      </w:r>
      <w:proofErr w:type="spellStart"/>
      <w:r w:rsidRPr="00FF3C28">
        <w:t>postupka</w:t>
      </w:r>
      <w:proofErr w:type="spellEnd"/>
      <w:r w:rsidRPr="00FF3C28">
        <w:t xml:space="preserve"> </w:t>
      </w:r>
      <w:proofErr w:type="spellStart"/>
      <w:r w:rsidRPr="00FF3C28">
        <w:t>utvrdi</w:t>
      </w:r>
      <w:proofErr w:type="spellEnd"/>
      <w:r w:rsidRPr="00FF3C28">
        <w:t xml:space="preserve"> da je osumnjičeni, odnosno optuženi po učinjenom krivičnom djelu obolio od kakvog duševnog oboljenja, sud će postupiti tako što će? (član 221. Zakona o krivičnom postupku Federacije BiH)</w:t>
      </w:r>
    </w:p>
    <w:p w14:paraId="2D62ED48" w14:textId="699822E3" w:rsidR="00615B04" w:rsidRPr="00FF3C28" w:rsidRDefault="00615B04" w:rsidP="00FF3C28">
      <w:pPr>
        <w:pStyle w:val="ListParagraph"/>
        <w:ind w:firstLine="0"/>
      </w:pPr>
    </w:p>
    <w:p w14:paraId="141C8650" w14:textId="10D37345" w:rsidR="00615B04" w:rsidRPr="00615B04" w:rsidRDefault="00615B04" w:rsidP="00FF3C28">
      <w:pPr>
        <w:rPr>
          <w:rFonts w:ascii="Times New Roman" w:hAnsi="Times New Roman" w:cs="Times New Roman"/>
        </w:rPr>
      </w:pPr>
    </w:p>
    <w:p w14:paraId="2559643C" w14:textId="19085A78" w:rsidR="00615B04" w:rsidRPr="00FF3C28" w:rsidRDefault="00615B04" w:rsidP="00FF3C28">
      <w:pPr>
        <w:pStyle w:val="ListParagraph"/>
        <w:numPr>
          <w:ilvl w:val="0"/>
          <w:numId w:val="35"/>
        </w:numPr>
      </w:pPr>
      <w:proofErr w:type="spellStart"/>
      <w:r w:rsidRPr="00FF3C28">
        <w:t>Šta</w:t>
      </w:r>
      <w:proofErr w:type="spellEnd"/>
      <w:r w:rsidRPr="00FF3C28">
        <w:t xml:space="preserve"> se mora </w:t>
      </w:r>
      <w:proofErr w:type="spellStart"/>
      <w:r w:rsidRPr="00FF3C28">
        <w:t>naznačiti</w:t>
      </w:r>
      <w:proofErr w:type="spellEnd"/>
      <w:r w:rsidRPr="00FF3C28">
        <w:t xml:space="preserve"> u spisima prilikom donošenja rješenja o pritvoru? (član 148. stav (3) Zakona o krivičnom postupku Federacije BiH )</w:t>
      </w:r>
    </w:p>
    <w:p w14:paraId="53A60336" w14:textId="77777777" w:rsidR="00FF3C28" w:rsidRDefault="00FF3C28" w:rsidP="00FF3C28">
      <w:pPr>
        <w:rPr>
          <w:rFonts w:ascii="Times New Roman" w:hAnsi="Times New Roman" w:cs="Times New Roman"/>
        </w:rPr>
      </w:pPr>
    </w:p>
    <w:p w14:paraId="09769203" w14:textId="77777777" w:rsidR="00FF3C28" w:rsidRPr="00615B04" w:rsidRDefault="00FF3C28" w:rsidP="00FF3C28">
      <w:pPr>
        <w:rPr>
          <w:rFonts w:ascii="Times New Roman" w:hAnsi="Times New Roman" w:cs="Times New Roman"/>
        </w:rPr>
      </w:pPr>
    </w:p>
    <w:p w14:paraId="412DB3C8" w14:textId="776B62F3" w:rsidR="00615B04" w:rsidRPr="00FF3C28" w:rsidRDefault="00615B04" w:rsidP="00FF3C28">
      <w:pPr>
        <w:pStyle w:val="ListParagraph"/>
        <w:numPr>
          <w:ilvl w:val="0"/>
          <w:numId w:val="35"/>
        </w:numPr>
      </w:pPr>
      <w:r w:rsidRPr="00FF3C28">
        <w:t xml:space="preserve">Ako </w:t>
      </w:r>
      <w:proofErr w:type="spellStart"/>
      <w:r w:rsidRPr="00FF3C28">
        <w:t>postoji</w:t>
      </w:r>
      <w:proofErr w:type="spellEnd"/>
      <w:r w:rsidRPr="00FF3C28">
        <w:t xml:space="preserve"> </w:t>
      </w:r>
      <w:proofErr w:type="spellStart"/>
      <w:r w:rsidRPr="00FF3C28">
        <w:t>sumnja</w:t>
      </w:r>
      <w:proofErr w:type="spellEnd"/>
      <w:r w:rsidRPr="00FF3C28">
        <w:t xml:space="preserve"> da </w:t>
      </w:r>
      <w:proofErr w:type="spellStart"/>
      <w:r w:rsidRPr="00FF3C28">
        <w:t>će</w:t>
      </w:r>
      <w:proofErr w:type="spellEnd"/>
      <w:r w:rsidRPr="00FF3C28">
        <w:t xml:space="preserve"> počinitelj krivičnog djela sakriti, uništiti ili riješiti se predmeta koji se trebaju od njega oduzeti i upotrijebiti kao dokaz u krivičnom postupku, šta ovlaštena službena osoba može učiniti? (član 78. stav (2) tačka d) Zakona o krivičnom postupku Federacije BiH.)</w:t>
      </w:r>
    </w:p>
    <w:p w14:paraId="1156D348" w14:textId="57C158AA" w:rsidR="00615B04" w:rsidRPr="00FF3C28" w:rsidRDefault="00615B04" w:rsidP="00FF3C28">
      <w:pPr>
        <w:pStyle w:val="ListParagraph"/>
        <w:ind w:firstLine="0"/>
      </w:pPr>
    </w:p>
    <w:p w14:paraId="4AF4198B" w14:textId="77777777" w:rsidR="00615B04" w:rsidRPr="00615B04" w:rsidRDefault="00615B04" w:rsidP="00FF3C28">
      <w:pPr>
        <w:rPr>
          <w:rFonts w:ascii="Times New Roman" w:hAnsi="Times New Roman" w:cs="Times New Roman"/>
        </w:rPr>
      </w:pPr>
    </w:p>
    <w:p w14:paraId="1184BFAB" w14:textId="2C217258" w:rsidR="00615B04" w:rsidRPr="00FF3C28" w:rsidRDefault="00615B04" w:rsidP="00FF3C28">
      <w:pPr>
        <w:pStyle w:val="ListParagraph"/>
        <w:numPr>
          <w:ilvl w:val="0"/>
          <w:numId w:val="35"/>
        </w:numPr>
      </w:pPr>
      <w:proofErr w:type="spellStart"/>
      <w:r w:rsidRPr="00FF3C28">
        <w:t>Nakon</w:t>
      </w:r>
      <w:proofErr w:type="spellEnd"/>
      <w:r w:rsidRPr="00FF3C28">
        <w:t xml:space="preserve"> </w:t>
      </w:r>
      <w:proofErr w:type="spellStart"/>
      <w:r w:rsidRPr="00FF3C28">
        <w:t>izvršenja</w:t>
      </w:r>
      <w:proofErr w:type="spellEnd"/>
      <w:r w:rsidRPr="00FF3C28">
        <w:t xml:space="preserve"> </w:t>
      </w:r>
      <w:proofErr w:type="spellStart"/>
      <w:r w:rsidRPr="00FF3C28">
        <w:t>pretresanja</w:t>
      </w:r>
      <w:proofErr w:type="spellEnd"/>
      <w:r w:rsidRPr="00FF3C28">
        <w:t xml:space="preserve"> bez naredbe za pretresanje i bez prisustva svjedoka, u koj em roku ovlaštena službena osoba mora podnijeti pisani izvještaj tužitelju? (član 78. stav (3) Zakona o krivičnom postupku Federacije BiH.)</w:t>
      </w:r>
    </w:p>
    <w:p w14:paraId="539C0513" w14:textId="77777777" w:rsidR="00615B04" w:rsidRPr="00615B04" w:rsidRDefault="00615B04" w:rsidP="00FF3C28">
      <w:pPr>
        <w:rPr>
          <w:rFonts w:ascii="Times New Roman" w:hAnsi="Times New Roman" w:cs="Times New Roman"/>
        </w:rPr>
      </w:pPr>
    </w:p>
    <w:p w14:paraId="237B9DF8" w14:textId="60426964" w:rsidR="00615B04" w:rsidRPr="00FF3C28" w:rsidRDefault="00615B04" w:rsidP="00FF3C28">
      <w:pPr>
        <w:pStyle w:val="ListParagraph"/>
        <w:numPr>
          <w:ilvl w:val="0"/>
          <w:numId w:val="35"/>
        </w:numPr>
      </w:pPr>
      <w:proofErr w:type="spellStart"/>
      <w:r w:rsidRPr="00FF3C28">
        <w:t>Kojom</w:t>
      </w:r>
      <w:proofErr w:type="spellEnd"/>
      <w:r w:rsidRPr="00FF3C28">
        <w:t xml:space="preserve"> </w:t>
      </w:r>
      <w:proofErr w:type="spellStart"/>
      <w:r w:rsidRPr="00FF3C28">
        <w:t>kaznom</w:t>
      </w:r>
      <w:proofErr w:type="spellEnd"/>
      <w:r w:rsidRPr="00FF3C28">
        <w:t xml:space="preserve"> </w:t>
      </w:r>
      <w:proofErr w:type="spellStart"/>
      <w:r w:rsidRPr="00FF3C28">
        <w:t>sudija</w:t>
      </w:r>
      <w:proofErr w:type="spellEnd"/>
      <w:r w:rsidRPr="00FF3C28">
        <w:t xml:space="preserve">, </w:t>
      </w:r>
      <w:proofErr w:type="spellStart"/>
      <w:r w:rsidRPr="00FF3C28">
        <w:t>odnosno</w:t>
      </w:r>
      <w:proofErr w:type="spellEnd"/>
      <w:r w:rsidRPr="00FF3C28">
        <w:t xml:space="preserve"> predsjednik vijeća može kazniti branitelja koji se nije odazvao na uredan poziv suda za glavni pretres i nije opravdao svoj izostanak ili napuštanje glavne rasprave? (član 263. stav (2) Zakona o krivičnom postupku Federacije BiH.)</w:t>
      </w:r>
    </w:p>
    <w:p w14:paraId="271908CA" w14:textId="77777777" w:rsidR="00615B04" w:rsidRPr="00615B04" w:rsidRDefault="00615B04" w:rsidP="00FF3C28">
      <w:pPr>
        <w:rPr>
          <w:rFonts w:ascii="Times New Roman" w:hAnsi="Times New Roman" w:cs="Times New Roman"/>
        </w:rPr>
      </w:pPr>
    </w:p>
    <w:p w14:paraId="0672E548" w14:textId="1CFE47AB" w:rsidR="00615B04" w:rsidRPr="00FF3C28" w:rsidRDefault="00615B04" w:rsidP="00FF3C28">
      <w:pPr>
        <w:pStyle w:val="ListParagraph"/>
        <w:numPr>
          <w:ilvl w:val="0"/>
          <w:numId w:val="35"/>
        </w:numPr>
      </w:pPr>
      <w:r w:rsidRPr="00FF3C28">
        <w:t xml:space="preserve">U </w:t>
      </w:r>
      <w:proofErr w:type="spellStart"/>
      <w:r w:rsidRPr="00FF3C28">
        <w:t>kojem</w:t>
      </w:r>
      <w:proofErr w:type="spellEnd"/>
      <w:r w:rsidRPr="00FF3C28">
        <w:t xml:space="preserve"> </w:t>
      </w:r>
      <w:proofErr w:type="spellStart"/>
      <w:r w:rsidRPr="00FF3C28">
        <w:t>roku</w:t>
      </w:r>
      <w:proofErr w:type="spellEnd"/>
      <w:r w:rsidRPr="00FF3C28">
        <w:t xml:space="preserve"> je </w:t>
      </w:r>
      <w:proofErr w:type="spellStart"/>
      <w:r w:rsidRPr="00FF3C28">
        <w:t>sud</w:t>
      </w:r>
      <w:proofErr w:type="spellEnd"/>
      <w:r w:rsidRPr="00FF3C28">
        <w:t>, nakon izjašnjenja tužitelja, dužan odlučiti o zahtjevu za vraćanje privremeno oduzetih predmeta? (član 88. stav (2) Zakona o krivičnom postupku Federacije BiH.)</w:t>
      </w:r>
    </w:p>
    <w:p w14:paraId="69DD9E6E" w14:textId="090E9964" w:rsidR="00615B04" w:rsidRPr="00615B04" w:rsidRDefault="00615B04" w:rsidP="00FF3C28">
      <w:pPr>
        <w:rPr>
          <w:rFonts w:ascii="Times New Roman" w:hAnsi="Times New Roman" w:cs="Times New Roman"/>
        </w:rPr>
      </w:pPr>
    </w:p>
    <w:p w14:paraId="7613C6E3" w14:textId="6013C591" w:rsidR="00615B04" w:rsidRPr="00FF3C28" w:rsidRDefault="00615B04" w:rsidP="00FF3C28">
      <w:pPr>
        <w:pStyle w:val="ListParagraph"/>
        <w:numPr>
          <w:ilvl w:val="0"/>
          <w:numId w:val="35"/>
        </w:numPr>
      </w:pPr>
      <w:r w:rsidRPr="00FF3C28">
        <w:t xml:space="preserve">Pod </w:t>
      </w:r>
      <w:proofErr w:type="spellStart"/>
      <w:r w:rsidRPr="00FF3C28">
        <w:t>kojim</w:t>
      </w:r>
      <w:proofErr w:type="spellEnd"/>
      <w:r w:rsidRPr="00FF3C28">
        <w:t xml:space="preserve"> </w:t>
      </w:r>
      <w:proofErr w:type="spellStart"/>
      <w:r w:rsidRPr="00FF3C28">
        <w:t>uslovom</w:t>
      </w:r>
      <w:proofErr w:type="spellEnd"/>
      <w:r w:rsidRPr="00FF3C28">
        <w:t xml:space="preserve"> se u toku postupka, svjedok može suočiti s drugim svjedocima i osumnjičenim, odnosno optuženim? (član 99. stav (2) Zakona o krivičnom postupku Federacije BiH.)</w:t>
      </w:r>
    </w:p>
    <w:p w14:paraId="6C12811A" w14:textId="77777777" w:rsidR="00A34409" w:rsidRDefault="00A34409" w:rsidP="00FF3C28">
      <w:pPr>
        <w:rPr>
          <w:rFonts w:ascii="Times New Roman" w:hAnsi="Times New Roman" w:cs="Times New Roman"/>
          <w:lang w:val="bs-Latn-BA"/>
        </w:rPr>
      </w:pPr>
    </w:p>
    <w:p w14:paraId="7CA191CC" w14:textId="6AB46C5A" w:rsidR="00615B04" w:rsidRPr="00FF3C28" w:rsidRDefault="00615B04" w:rsidP="00FF3C28">
      <w:pPr>
        <w:pStyle w:val="ListParagraph"/>
        <w:numPr>
          <w:ilvl w:val="0"/>
          <w:numId w:val="35"/>
        </w:numPr>
      </w:pPr>
      <w:r w:rsidRPr="00FF3C28">
        <w:t xml:space="preserve">Ko </w:t>
      </w:r>
      <w:proofErr w:type="spellStart"/>
      <w:r w:rsidRPr="00FF3C28">
        <w:t>naređuje</w:t>
      </w:r>
      <w:proofErr w:type="spellEnd"/>
      <w:r w:rsidRPr="00FF3C28">
        <w:t xml:space="preserve"> </w:t>
      </w:r>
      <w:proofErr w:type="spellStart"/>
      <w:r w:rsidRPr="00FF3C28">
        <w:t>preduzimanje</w:t>
      </w:r>
      <w:proofErr w:type="spellEnd"/>
      <w:r w:rsidRPr="00FF3C28">
        <w:t xml:space="preserve"> </w:t>
      </w:r>
      <w:proofErr w:type="spellStart"/>
      <w:r w:rsidRPr="00FF3C28">
        <w:t>tjelesnog</w:t>
      </w:r>
      <w:proofErr w:type="spellEnd"/>
      <w:r w:rsidRPr="00FF3C28">
        <w:t xml:space="preserve"> </w:t>
      </w:r>
      <w:proofErr w:type="spellStart"/>
      <w:r w:rsidRPr="00FF3C28">
        <w:t>pregleda</w:t>
      </w:r>
      <w:proofErr w:type="spellEnd"/>
      <w:r w:rsidRPr="00FF3C28">
        <w:t xml:space="preserve"> osumnjičenog, odnosno optuženog i druge radnje u vezi s tim, ako postoji opasnost od odlaganja? (član 123. stav (3) Zakona o krivičnom postupku Federacije BiH.)</w:t>
      </w:r>
    </w:p>
    <w:p w14:paraId="5D632C6E" w14:textId="7988A085" w:rsidR="00615B04" w:rsidRPr="00FF3C28" w:rsidRDefault="00615B04" w:rsidP="00FF3C28">
      <w:pPr>
        <w:pStyle w:val="ListParagraph"/>
        <w:ind w:firstLine="0"/>
      </w:pPr>
    </w:p>
    <w:p w14:paraId="3179152E" w14:textId="77777777" w:rsidR="00A34409" w:rsidRDefault="00A34409" w:rsidP="00FF3C28">
      <w:pPr>
        <w:rPr>
          <w:rFonts w:ascii="Times New Roman" w:hAnsi="Times New Roman" w:cs="Times New Roman"/>
          <w:lang w:val="bs-Latn-BA"/>
        </w:rPr>
      </w:pPr>
    </w:p>
    <w:p w14:paraId="4B4936F8" w14:textId="667E342F" w:rsidR="00615B04" w:rsidRPr="00FF3C28" w:rsidRDefault="00615B04" w:rsidP="00FF3C28">
      <w:pPr>
        <w:pStyle w:val="ListParagraph"/>
        <w:numPr>
          <w:ilvl w:val="0"/>
          <w:numId w:val="35"/>
        </w:numPr>
      </w:pPr>
      <w:proofErr w:type="spellStart"/>
      <w:r w:rsidRPr="00FF3C28">
        <w:t>Šta</w:t>
      </w:r>
      <w:proofErr w:type="spellEnd"/>
      <w:r w:rsidRPr="00FF3C28">
        <w:t xml:space="preserve"> </w:t>
      </w:r>
      <w:proofErr w:type="spellStart"/>
      <w:r w:rsidRPr="00FF3C28">
        <w:t>će</w:t>
      </w:r>
      <w:proofErr w:type="spellEnd"/>
      <w:r w:rsidRPr="00FF3C28">
        <w:t xml:space="preserve"> se </w:t>
      </w:r>
      <w:proofErr w:type="spellStart"/>
      <w:r w:rsidRPr="00FF3C28">
        <w:t>preduzeti</w:t>
      </w:r>
      <w:proofErr w:type="spellEnd"/>
      <w:r w:rsidRPr="00FF3C28">
        <w:t xml:space="preserve"> kada je za utvrđivanje neke važne činjenice u postupku potrebno neposredno opažanje? (član 106. Zakona o krivičnom postupku Federacije BiH.)</w:t>
      </w:r>
    </w:p>
    <w:p w14:paraId="5A979179" w14:textId="77777777" w:rsidR="00615B04" w:rsidRPr="00615B04" w:rsidRDefault="00615B04" w:rsidP="00FF3C28">
      <w:pPr>
        <w:rPr>
          <w:rFonts w:ascii="Times New Roman" w:hAnsi="Times New Roman" w:cs="Times New Roman"/>
        </w:rPr>
      </w:pPr>
    </w:p>
    <w:p w14:paraId="03B4A5BA" w14:textId="77DA17CD" w:rsidR="00615B04" w:rsidRPr="00FF3C28" w:rsidRDefault="00615B04" w:rsidP="00FF3C28">
      <w:pPr>
        <w:pStyle w:val="ListParagraph"/>
        <w:numPr>
          <w:ilvl w:val="0"/>
          <w:numId w:val="35"/>
        </w:numPr>
      </w:pPr>
      <w:r w:rsidRPr="00FF3C28">
        <w:t xml:space="preserve">Ko </w:t>
      </w:r>
      <w:proofErr w:type="spellStart"/>
      <w:r w:rsidRPr="00FF3C28">
        <w:t>odlučuje</w:t>
      </w:r>
      <w:proofErr w:type="spellEnd"/>
      <w:r w:rsidRPr="00FF3C28">
        <w:t xml:space="preserve"> o </w:t>
      </w:r>
      <w:proofErr w:type="spellStart"/>
      <w:r w:rsidRPr="00FF3C28">
        <w:t>razriješenju</w:t>
      </w:r>
      <w:proofErr w:type="spellEnd"/>
      <w:r w:rsidRPr="00FF3C28">
        <w:t xml:space="preserve"> </w:t>
      </w:r>
      <w:proofErr w:type="spellStart"/>
      <w:r w:rsidRPr="00FF3C28">
        <w:t>branitelja</w:t>
      </w:r>
      <w:proofErr w:type="spellEnd"/>
      <w:r w:rsidRPr="00FF3C28">
        <w:t xml:space="preserve"> u toku glavnog pretresa? (član 63. stav (3) Zakona o krivičnom postupku Federacije BiH.)</w:t>
      </w:r>
    </w:p>
    <w:p w14:paraId="44469115" w14:textId="00F996DD" w:rsidR="00615B04" w:rsidRPr="00FF3C28" w:rsidRDefault="00615B04" w:rsidP="00FF3C28">
      <w:pPr>
        <w:pStyle w:val="ListParagraph"/>
        <w:ind w:firstLine="0"/>
      </w:pPr>
    </w:p>
    <w:p w14:paraId="6238BB87" w14:textId="77777777" w:rsidR="00615B04" w:rsidRPr="00615B04" w:rsidRDefault="00615B04" w:rsidP="00FF3C28">
      <w:pPr>
        <w:rPr>
          <w:rFonts w:ascii="Times New Roman" w:hAnsi="Times New Roman" w:cs="Times New Roman"/>
        </w:rPr>
      </w:pPr>
    </w:p>
    <w:p w14:paraId="357F0F46" w14:textId="2779A999" w:rsidR="00615B04" w:rsidRPr="00FF3C28" w:rsidRDefault="00615B04" w:rsidP="00FF3C28">
      <w:pPr>
        <w:pStyle w:val="ListParagraph"/>
        <w:numPr>
          <w:ilvl w:val="0"/>
          <w:numId w:val="35"/>
        </w:numPr>
      </w:pPr>
      <w:r w:rsidRPr="00FF3C28">
        <w:t xml:space="preserve">Kada se </w:t>
      </w:r>
      <w:proofErr w:type="spellStart"/>
      <w:r w:rsidRPr="00FF3C28">
        <w:t>može</w:t>
      </w:r>
      <w:proofErr w:type="spellEnd"/>
      <w:r w:rsidRPr="00FF3C28">
        <w:t xml:space="preserve"> </w:t>
      </w:r>
      <w:proofErr w:type="spellStart"/>
      <w:r w:rsidRPr="00FF3C28">
        <w:t>preduzeti</w:t>
      </w:r>
      <w:proofErr w:type="spellEnd"/>
      <w:r w:rsidRPr="00FF3C28">
        <w:t xml:space="preserve"> </w:t>
      </w:r>
      <w:proofErr w:type="spellStart"/>
      <w:r w:rsidRPr="00FF3C28">
        <w:t>pretresanje</w:t>
      </w:r>
      <w:proofErr w:type="spellEnd"/>
      <w:r w:rsidRPr="00FF3C28">
        <w:t xml:space="preserve"> </w:t>
      </w:r>
      <w:proofErr w:type="spellStart"/>
      <w:r w:rsidRPr="00FF3C28">
        <w:t>osobe</w:t>
      </w:r>
      <w:proofErr w:type="spellEnd"/>
      <w:r w:rsidRPr="00FF3C28">
        <w:t>? (član 66. stav (1) Zakona o krivičnom postupku Federacije BiH.)</w:t>
      </w:r>
    </w:p>
    <w:p w14:paraId="6679B31D" w14:textId="36D4FCAE" w:rsidR="00615B04" w:rsidRPr="00FF3C28" w:rsidRDefault="00615B04" w:rsidP="00FF3C28">
      <w:pPr>
        <w:pStyle w:val="ListParagraph"/>
        <w:ind w:firstLine="0"/>
      </w:pPr>
    </w:p>
    <w:p w14:paraId="21586310" w14:textId="77777777" w:rsidR="00615B04" w:rsidRPr="00615B04" w:rsidRDefault="00615B04" w:rsidP="00FF3C28">
      <w:pPr>
        <w:rPr>
          <w:rFonts w:ascii="Times New Roman" w:hAnsi="Times New Roman" w:cs="Times New Roman"/>
        </w:rPr>
      </w:pPr>
    </w:p>
    <w:p w14:paraId="56DD2FAF" w14:textId="2B986E89" w:rsidR="00615B04" w:rsidRPr="00FF3C28" w:rsidRDefault="00615B04" w:rsidP="00FF3C28">
      <w:pPr>
        <w:pStyle w:val="ListParagraph"/>
        <w:numPr>
          <w:ilvl w:val="0"/>
          <w:numId w:val="35"/>
        </w:numPr>
      </w:pPr>
      <w:r w:rsidRPr="00FF3C28">
        <w:t xml:space="preserve">Ko u </w:t>
      </w:r>
      <w:proofErr w:type="spellStart"/>
      <w:r w:rsidRPr="00FF3C28">
        <w:t>skladu</w:t>
      </w:r>
      <w:proofErr w:type="spellEnd"/>
      <w:r w:rsidRPr="00FF3C28">
        <w:t xml:space="preserve"> s </w:t>
      </w:r>
      <w:proofErr w:type="spellStart"/>
      <w:r w:rsidRPr="00FF3C28">
        <w:t>odredbama</w:t>
      </w:r>
      <w:proofErr w:type="spellEnd"/>
      <w:r w:rsidRPr="00FF3C28">
        <w:t xml:space="preserve"> </w:t>
      </w:r>
      <w:proofErr w:type="spellStart"/>
      <w:r w:rsidRPr="00FF3C28">
        <w:t>Zakona</w:t>
      </w:r>
      <w:proofErr w:type="spellEnd"/>
      <w:r w:rsidRPr="00FF3C28">
        <w:t xml:space="preserve"> o krivičnom postupku Federacije BiH, donosi Pravilnik o načinu prikupljanja i uzimanja uzoraka biološkog materijala za potrebe </w:t>
      </w:r>
      <w:r w:rsidRPr="00FF3C28">
        <w:lastRenderedPageBreak/>
        <w:t>DNK analize u krivičnom postupku u Federaciji BiH ? (član 129. stav (2) Zakona o krivičnom postupku Federacije BiH)</w:t>
      </w:r>
    </w:p>
    <w:p w14:paraId="7E7B225D" w14:textId="0FAAC6BA" w:rsidR="00615B04" w:rsidRPr="00FF3C28" w:rsidRDefault="00615B04" w:rsidP="00FF3C28">
      <w:pPr>
        <w:pStyle w:val="ListParagraph"/>
        <w:ind w:firstLine="0"/>
      </w:pPr>
    </w:p>
    <w:p w14:paraId="7BA5E34F" w14:textId="77777777" w:rsidR="00615B04" w:rsidRPr="00615B04" w:rsidRDefault="00615B04" w:rsidP="00FF3C28">
      <w:pPr>
        <w:rPr>
          <w:rFonts w:ascii="Times New Roman" w:hAnsi="Times New Roman" w:cs="Times New Roman"/>
        </w:rPr>
      </w:pPr>
    </w:p>
    <w:p w14:paraId="60BB9E19" w14:textId="468650C8" w:rsidR="00615B04" w:rsidRPr="00FF3C28" w:rsidRDefault="00615B04" w:rsidP="00FF3C28">
      <w:pPr>
        <w:pStyle w:val="ListParagraph"/>
        <w:numPr>
          <w:ilvl w:val="0"/>
          <w:numId w:val="35"/>
        </w:numPr>
      </w:pPr>
      <w:r w:rsidRPr="00FF3C28">
        <w:t xml:space="preserve">Ko </w:t>
      </w:r>
      <w:proofErr w:type="spellStart"/>
      <w:r w:rsidRPr="00FF3C28">
        <w:t>odlučuje</w:t>
      </w:r>
      <w:proofErr w:type="spellEnd"/>
      <w:r w:rsidRPr="00FF3C28">
        <w:t xml:space="preserve"> o </w:t>
      </w:r>
      <w:proofErr w:type="spellStart"/>
      <w:r w:rsidRPr="00FF3C28">
        <w:t>razriješenju</w:t>
      </w:r>
      <w:proofErr w:type="spellEnd"/>
      <w:r w:rsidRPr="00FF3C28">
        <w:t xml:space="preserve"> </w:t>
      </w:r>
      <w:proofErr w:type="spellStart"/>
      <w:r w:rsidRPr="00FF3C28">
        <w:t>branitelja</w:t>
      </w:r>
      <w:proofErr w:type="spellEnd"/>
      <w:r w:rsidRPr="00FF3C28">
        <w:t xml:space="preserve"> u toku istrage? (član 63. stav (3) Zakona o krivičnom postupku Federacije BiH.)</w:t>
      </w:r>
    </w:p>
    <w:p w14:paraId="18AD0C57" w14:textId="1D4B53B8" w:rsidR="00615B04" w:rsidRPr="00FF3C28" w:rsidRDefault="00615B04" w:rsidP="00FF3C28">
      <w:pPr>
        <w:pStyle w:val="ListParagraph"/>
        <w:ind w:firstLine="0"/>
      </w:pPr>
    </w:p>
    <w:p w14:paraId="41BF1543" w14:textId="77777777" w:rsidR="00615B04" w:rsidRPr="00615B04" w:rsidRDefault="00615B04" w:rsidP="00FF3C28">
      <w:pPr>
        <w:rPr>
          <w:rFonts w:ascii="Times New Roman" w:hAnsi="Times New Roman" w:cs="Times New Roman"/>
        </w:rPr>
      </w:pPr>
    </w:p>
    <w:p w14:paraId="5A9F72E5" w14:textId="4A0406F0" w:rsidR="00615B04" w:rsidRPr="00FF3C28" w:rsidRDefault="00615B04" w:rsidP="00FF3C28">
      <w:pPr>
        <w:pStyle w:val="ListParagraph"/>
        <w:numPr>
          <w:ilvl w:val="0"/>
          <w:numId w:val="35"/>
        </w:numPr>
      </w:pPr>
      <w:r w:rsidRPr="00FF3C28">
        <w:t xml:space="preserve">Ko </w:t>
      </w:r>
      <w:proofErr w:type="spellStart"/>
      <w:r w:rsidRPr="00FF3C28">
        <w:t>odlučuje</w:t>
      </w:r>
      <w:proofErr w:type="spellEnd"/>
      <w:r w:rsidRPr="00FF3C28">
        <w:t xml:space="preserve"> o </w:t>
      </w:r>
      <w:proofErr w:type="spellStart"/>
      <w:r w:rsidRPr="00FF3C28">
        <w:t>razriješenju</w:t>
      </w:r>
      <w:proofErr w:type="spellEnd"/>
      <w:r w:rsidRPr="00FF3C28">
        <w:t xml:space="preserve"> </w:t>
      </w:r>
      <w:proofErr w:type="spellStart"/>
      <w:r w:rsidRPr="00FF3C28">
        <w:t>branitelja</w:t>
      </w:r>
      <w:proofErr w:type="spellEnd"/>
      <w:r w:rsidRPr="00FF3C28">
        <w:t xml:space="preserve"> nakon podizanja optužnice? (član 63. stav (3) Zakona o krivičnom postupku Federacije BiH.)</w:t>
      </w:r>
    </w:p>
    <w:p w14:paraId="3207A6F1" w14:textId="7E725E79" w:rsidR="00615B04" w:rsidRPr="00FF3C28" w:rsidRDefault="00615B04" w:rsidP="00FF3C28">
      <w:pPr>
        <w:pStyle w:val="ListParagraph"/>
        <w:ind w:firstLine="0"/>
      </w:pPr>
    </w:p>
    <w:p w14:paraId="2B2F4FAF" w14:textId="77777777" w:rsidR="00615B04" w:rsidRPr="00615B04" w:rsidRDefault="00615B04" w:rsidP="00FF3C28">
      <w:pPr>
        <w:rPr>
          <w:rFonts w:ascii="Times New Roman" w:hAnsi="Times New Roman" w:cs="Times New Roman"/>
        </w:rPr>
      </w:pPr>
    </w:p>
    <w:p w14:paraId="5110C836" w14:textId="0449305D" w:rsidR="00615B04" w:rsidRPr="00FF3C28" w:rsidRDefault="00615B04" w:rsidP="00FF3C28">
      <w:pPr>
        <w:pStyle w:val="ListParagraph"/>
        <w:numPr>
          <w:ilvl w:val="0"/>
          <w:numId w:val="35"/>
        </w:numPr>
      </w:pPr>
      <w:r w:rsidRPr="00FF3C28">
        <w:t xml:space="preserve">U </w:t>
      </w:r>
      <w:proofErr w:type="spellStart"/>
      <w:r w:rsidRPr="00FF3C28">
        <w:t>kojem</w:t>
      </w:r>
      <w:proofErr w:type="spellEnd"/>
      <w:r w:rsidRPr="00FF3C28">
        <w:t xml:space="preserve"> </w:t>
      </w:r>
      <w:proofErr w:type="spellStart"/>
      <w:r w:rsidRPr="00FF3C28">
        <w:t>roku</w:t>
      </w:r>
      <w:proofErr w:type="spellEnd"/>
      <w:r w:rsidRPr="00FF3C28">
        <w:t xml:space="preserve"> je </w:t>
      </w:r>
      <w:proofErr w:type="spellStart"/>
      <w:r w:rsidRPr="00FF3C28">
        <w:t>Vijeće</w:t>
      </w:r>
      <w:proofErr w:type="spellEnd"/>
      <w:r w:rsidRPr="00FF3C28">
        <w:t xml:space="preserve"> za maloljetnike dužno obaviti kontrolu neophodnosti pritvora određenog maloljetniku? (član 379. stav (2) Zakona o krivičnom postupku Federacije BiH)</w:t>
      </w:r>
    </w:p>
    <w:p w14:paraId="502C857A" w14:textId="77777777" w:rsidR="00615B04" w:rsidRPr="00615B04" w:rsidRDefault="00615B04" w:rsidP="00FF3C28">
      <w:pPr>
        <w:rPr>
          <w:rFonts w:ascii="Times New Roman" w:hAnsi="Times New Roman" w:cs="Times New Roman"/>
        </w:rPr>
      </w:pPr>
    </w:p>
    <w:p w14:paraId="57097089" w14:textId="2807A95E" w:rsidR="00615B04" w:rsidRPr="00FF3C28" w:rsidRDefault="00615B04" w:rsidP="00FF3C28">
      <w:pPr>
        <w:pStyle w:val="ListParagraph"/>
        <w:numPr>
          <w:ilvl w:val="0"/>
          <w:numId w:val="35"/>
        </w:numPr>
      </w:pPr>
      <w:r w:rsidRPr="00FF3C28">
        <w:t xml:space="preserve">Ko </w:t>
      </w:r>
      <w:proofErr w:type="spellStart"/>
      <w:r w:rsidRPr="00FF3C28">
        <w:t>naređuje</w:t>
      </w:r>
      <w:proofErr w:type="spellEnd"/>
      <w:r w:rsidRPr="00FF3C28">
        <w:t xml:space="preserve"> </w:t>
      </w:r>
      <w:proofErr w:type="spellStart"/>
      <w:r w:rsidRPr="00FF3C28">
        <w:t>izdavanje</w:t>
      </w:r>
      <w:proofErr w:type="spellEnd"/>
      <w:r w:rsidRPr="00FF3C28">
        <w:t xml:space="preserve"> </w:t>
      </w:r>
      <w:proofErr w:type="spellStart"/>
      <w:r w:rsidRPr="00FF3C28">
        <w:t>potjernice</w:t>
      </w:r>
      <w:proofErr w:type="spellEnd"/>
      <w:r w:rsidRPr="00FF3C28">
        <w:t xml:space="preserve"> u slučaju bjekstva osuđenog iz ustanove u kojoj izdržava kaznu? (član 446. stav (2) Zakona o krivičnom postupku Federacije BiH.)</w:t>
      </w:r>
    </w:p>
    <w:p w14:paraId="202F2218" w14:textId="63FF3A0D" w:rsidR="00615B04" w:rsidRPr="00FF3C28" w:rsidRDefault="00615B04" w:rsidP="00FF3C28">
      <w:pPr>
        <w:pStyle w:val="ListParagraph"/>
        <w:ind w:firstLine="0"/>
      </w:pPr>
    </w:p>
    <w:p w14:paraId="406D368A" w14:textId="77777777" w:rsidR="00A34409" w:rsidRDefault="00A34409" w:rsidP="00FF3C28">
      <w:pPr>
        <w:rPr>
          <w:rFonts w:ascii="Times New Roman" w:hAnsi="Times New Roman" w:cs="Times New Roman"/>
          <w:lang w:val="bs-Latn-BA" w:eastAsia="en-US" w:bidi="ar-SA"/>
        </w:rPr>
      </w:pPr>
    </w:p>
    <w:p w14:paraId="048EE60F" w14:textId="3A328E75" w:rsidR="00615B04" w:rsidRPr="00FF3C28" w:rsidRDefault="00615B04" w:rsidP="00FF3C28">
      <w:pPr>
        <w:pStyle w:val="ListParagraph"/>
        <w:numPr>
          <w:ilvl w:val="0"/>
          <w:numId w:val="35"/>
        </w:numPr>
      </w:pPr>
      <w:proofErr w:type="spellStart"/>
      <w:r w:rsidRPr="00FF3C28">
        <w:rPr>
          <w:lang w:eastAsia="en-US" w:bidi="ar-SA"/>
        </w:rPr>
        <w:t>Šta</w:t>
      </w:r>
      <w:proofErr w:type="spellEnd"/>
      <w:r w:rsidRPr="00FF3C28">
        <w:rPr>
          <w:lang w:eastAsia="en-US" w:bidi="ar-SA"/>
        </w:rPr>
        <w:t xml:space="preserve"> </w:t>
      </w:r>
      <w:proofErr w:type="spellStart"/>
      <w:r w:rsidRPr="00FF3C28">
        <w:rPr>
          <w:lang w:eastAsia="en-US" w:bidi="ar-SA"/>
        </w:rPr>
        <w:t>su</w:t>
      </w:r>
      <w:proofErr w:type="spellEnd"/>
      <w:r w:rsidRPr="00FF3C28">
        <w:rPr>
          <w:lang w:eastAsia="en-US" w:bidi="ar-SA"/>
        </w:rPr>
        <w:t xml:space="preserve"> </w:t>
      </w:r>
      <w:proofErr w:type="spellStart"/>
      <w:r w:rsidRPr="00FF3C28">
        <w:rPr>
          <w:lang w:eastAsia="en-US" w:bidi="ar-SA"/>
        </w:rPr>
        <w:t>dužni</w:t>
      </w:r>
      <w:proofErr w:type="spellEnd"/>
      <w:r w:rsidRPr="00FF3C28">
        <w:rPr>
          <w:lang w:eastAsia="en-US" w:bidi="ar-SA"/>
        </w:rPr>
        <w:t xml:space="preserve"> </w:t>
      </w:r>
      <w:proofErr w:type="spellStart"/>
      <w:r w:rsidRPr="00FF3C28">
        <w:rPr>
          <w:lang w:eastAsia="en-US" w:bidi="ar-SA"/>
        </w:rPr>
        <w:t>svi</w:t>
      </w:r>
      <w:proofErr w:type="spellEnd"/>
      <w:r w:rsidRPr="00FF3C28">
        <w:rPr>
          <w:lang w:eastAsia="en-US" w:bidi="ar-SA"/>
        </w:rPr>
        <w:t xml:space="preserve"> organi koji učestvuju u istrazi da učine po svakoj poduzetoj radnji? (član 45. stav (3) Zakona o krivičnom postupku Federacije BiH.)</w:t>
      </w:r>
    </w:p>
    <w:p w14:paraId="791C7515" w14:textId="5DEEF335" w:rsidR="00615B04" w:rsidRPr="00FF3C28" w:rsidRDefault="00615B04" w:rsidP="008A78FA">
      <w:pPr>
        <w:pStyle w:val="ListParagraph"/>
        <w:ind w:firstLine="0"/>
      </w:pPr>
      <w:r w:rsidRPr="00FF3C28">
        <w:rPr>
          <w:lang w:val="pl-PL" w:eastAsia="en-US" w:bidi="ar-SA"/>
        </w:rPr>
        <w:t> </w:t>
      </w:r>
    </w:p>
    <w:p w14:paraId="5CC04719" w14:textId="77777777" w:rsidR="00A34409" w:rsidRDefault="00A34409" w:rsidP="00FF3C28">
      <w:pPr>
        <w:rPr>
          <w:rFonts w:ascii="Times New Roman" w:hAnsi="Times New Roman" w:cs="Times New Roman"/>
          <w:lang w:val="bs-Latn-BA" w:eastAsia="en-US" w:bidi="ar-SA"/>
        </w:rPr>
      </w:pPr>
    </w:p>
    <w:p w14:paraId="53C4AA34" w14:textId="5D916CF8" w:rsidR="00615B04" w:rsidRPr="00FF3C28" w:rsidRDefault="00615B04" w:rsidP="00FF3C28">
      <w:pPr>
        <w:pStyle w:val="ListParagraph"/>
        <w:numPr>
          <w:ilvl w:val="0"/>
          <w:numId w:val="35"/>
        </w:numPr>
      </w:pPr>
      <w:r w:rsidRPr="00FF3C28">
        <w:rPr>
          <w:lang w:eastAsia="en-US" w:bidi="ar-SA"/>
        </w:rPr>
        <w:t xml:space="preserve">Na koji </w:t>
      </w:r>
      <w:proofErr w:type="spellStart"/>
      <w:r w:rsidRPr="00FF3C28">
        <w:rPr>
          <w:lang w:eastAsia="en-US" w:bidi="ar-SA"/>
        </w:rPr>
        <w:t>način</w:t>
      </w:r>
      <w:proofErr w:type="spellEnd"/>
      <w:r w:rsidRPr="00FF3C28">
        <w:rPr>
          <w:lang w:eastAsia="en-US" w:bidi="ar-SA"/>
        </w:rPr>
        <w:t xml:space="preserve"> se </w:t>
      </w:r>
      <w:proofErr w:type="spellStart"/>
      <w:r w:rsidRPr="00FF3C28">
        <w:rPr>
          <w:lang w:eastAsia="en-US" w:bidi="ar-SA"/>
        </w:rPr>
        <w:t>osigurava</w:t>
      </w:r>
      <w:proofErr w:type="spellEnd"/>
      <w:r w:rsidRPr="00FF3C28">
        <w:rPr>
          <w:lang w:eastAsia="en-US" w:bidi="ar-SA"/>
        </w:rPr>
        <w:t xml:space="preserve"> </w:t>
      </w:r>
      <w:proofErr w:type="spellStart"/>
      <w:r w:rsidRPr="00FF3C28">
        <w:rPr>
          <w:lang w:eastAsia="en-US" w:bidi="ar-SA"/>
        </w:rPr>
        <w:t>prisutnost</w:t>
      </w:r>
      <w:proofErr w:type="spellEnd"/>
      <w:r w:rsidRPr="00FF3C28">
        <w:rPr>
          <w:lang w:eastAsia="en-US" w:bidi="ar-SA"/>
        </w:rPr>
        <w:t xml:space="preserve"> optuženog pri izvršenju radnji u krivičnom postupku? (član 138. stav (1) Zakona o krivičnom postupku Federacije BiH.)</w:t>
      </w:r>
    </w:p>
    <w:p w14:paraId="40161C6B" w14:textId="77777777" w:rsidR="00A34409" w:rsidRPr="00615B04" w:rsidRDefault="00A34409" w:rsidP="00FF3C28">
      <w:pPr>
        <w:rPr>
          <w:rFonts w:ascii="Times New Roman" w:hAnsi="Times New Roman" w:cs="Times New Roman"/>
          <w:lang w:val="bs-Latn-BA" w:eastAsia="en-US" w:bidi="ar-SA"/>
        </w:rPr>
      </w:pPr>
    </w:p>
    <w:p w14:paraId="2D53FEE3" w14:textId="3DE86185" w:rsidR="00615B04" w:rsidRPr="00FF3C28" w:rsidRDefault="00615B04" w:rsidP="00FF3C28">
      <w:pPr>
        <w:pStyle w:val="ListParagraph"/>
        <w:numPr>
          <w:ilvl w:val="0"/>
          <w:numId w:val="35"/>
        </w:numPr>
      </w:pPr>
      <w:proofErr w:type="spellStart"/>
      <w:r w:rsidRPr="00FF3C28">
        <w:rPr>
          <w:lang w:eastAsia="en-US" w:bidi="ar-SA"/>
        </w:rPr>
        <w:t>Ukoliko</w:t>
      </w:r>
      <w:proofErr w:type="spellEnd"/>
      <w:r w:rsidRPr="00FF3C28">
        <w:rPr>
          <w:lang w:eastAsia="en-US" w:bidi="ar-SA"/>
        </w:rPr>
        <w:t xml:space="preserve"> </w:t>
      </w:r>
      <w:proofErr w:type="spellStart"/>
      <w:r w:rsidRPr="00FF3C28">
        <w:rPr>
          <w:lang w:eastAsia="en-US" w:bidi="ar-SA"/>
        </w:rPr>
        <w:t>osoba</w:t>
      </w:r>
      <w:proofErr w:type="spellEnd"/>
      <w:r w:rsidRPr="00FF3C28">
        <w:rPr>
          <w:lang w:eastAsia="en-US" w:bidi="ar-SA"/>
        </w:rPr>
        <w:t xml:space="preserve"> </w:t>
      </w:r>
      <w:proofErr w:type="spellStart"/>
      <w:r w:rsidRPr="00FF3C28">
        <w:rPr>
          <w:lang w:eastAsia="en-US" w:bidi="ar-SA"/>
        </w:rPr>
        <w:t>kod</w:t>
      </w:r>
      <w:proofErr w:type="spellEnd"/>
      <w:r w:rsidRPr="00FF3C28">
        <w:rPr>
          <w:lang w:eastAsia="en-US" w:bidi="ar-SA"/>
        </w:rPr>
        <w:t xml:space="preserve"> </w:t>
      </w:r>
      <w:proofErr w:type="spellStart"/>
      <w:r w:rsidRPr="00FF3C28">
        <w:rPr>
          <w:lang w:eastAsia="en-US" w:bidi="ar-SA"/>
        </w:rPr>
        <w:t>koje</w:t>
      </w:r>
      <w:proofErr w:type="spellEnd"/>
      <w:r w:rsidRPr="00FF3C28">
        <w:rPr>
          <w:lang w:eastAsia="en-US" w:bidi="ar-SA"/>
        </w:rPr>
        <w:t xml:space="preserve"> se pretresanje naredbom za pretres ima izvršiti, nije prisutna u stanu i drugim prostorijama vlasnika odnosno korisnika, a pretresanje se izvrši, šta se čini sa Naredbom za pretres u prostoriji u kojoj se vrši pretresanje? (član 74. stav (3) Zakona o krivičnom postupku Federacije BiH.)</w:t>
      </w:r>
    </w:p>
    <w:p w14:paraId="08AE96FD" w14:textId="77777777" w:rsidR="00615B04" w:rsidRPr="00615B04" w:rsidRDefault="00615B04" w:rsidP="00FF3C28">
      <w:pPr>
        <w:rPr>
          <w:rFonts w:ascii="Times New Roman" w:hAnsi="Times New Roman" w:cs="Times New Roman"/>
          <w:lang w:eastAsia="en-US" w:bidi="ar-SA"/>
        </w:rPr>
      </w:pPr>
    </w:p>
    <w:p w14:paraId="2CE32A00" w14:textId="5E228C67" w:rsidR="00615B04" w:rsidRPr="00FF3C28" w:rsidRDefault="00615B04" w:rsidP="00FF3C28">
      <w:pPr>
        <w:pStyle w:val="ListParagraph"/>
        <w:numPr>
          <w:ilvl w:val="0"/>
          <w:numId w:val="35"/>
        </w:numPr>
      </w:pPr>
      <w:r w:rsidRPr="00FF3C28">
        <w:rPr>
          <w:lang w:eastAsia="en-US" w:bidi="ar-SA"/>
        </w:rPr>
        <w:t xml:space="preserve">Koliko </w:t>
      </w:r>
      <w:proofErr w:type="spellStart"/>
      <w:r w:rsidRPr="00FF3C28">
        <w:rPr>
          <w:lang w:eastAsia="en-US" w:bidi="ar-SA"/>
        </w:rPr>
        <w:t>osoba</w:t>
      </w:r>
      <w:proofErr w:type="spellEnd"/>
      <w:r w:rsidRPr="00FF3C28">
        <w:rPr>
          <w:lang w:eastAsia="en-US" w:bidi="ar-SA"/>
        </w:rPr>
        <w:t xml:space="preserve"> u </w:t>
      </w:r>
      <w:proofErr w:type="spellStart"/>
      <w:r w:rsidRPr="00FF3C28">
        <w:rPr>
          <w:lang w:eastAsia="en-US" w:bidi="ar-SA"/>
        </w:rPr>
        <w:t>svojstvu</w:t>
      </w:r>
      <w:proofErr w:type="spellEnd"/>
      <w:r w:rsidRPr="00FF3C28">
        <w:rPr>
          <w:lang w:eastAsia="en-US" w:bidi="ar-SA"/>
        </w:rPr>
        <w:t xml:space="preserve"> </w:t>
      </w:r>
      <w:proofErr w:type="spellStart"/>
      <w:r w:rsidRPr="00FF3C28">
        <w:rPr>
          <w:lang w:eastAsia="en-US" w:bidi="ar-SA"/>
        </w:rPr>
        <w:t>svjedoka</w:t>
      </w:r>
      <w:proofErr w:type="spellEnd"/>
      <w:r w:rsidRPr="00FF3C28">
        <w:rPr>
          <w:lang w:eastAsia="en-US" w:bidi="ar-SA"/>
        </w:rPr>
        <w:t xml:space="preserve"> prisustvuje pretresanju pretresanju stana, ostalih prostorija ili osobe? (član 74. stav (4) Zakona o krivičnom postupku Federacije BiH)</w:t>
      </w:r>
    </w:p>
    <w:p w14:paraId="6B15A517" w14:textId="77777777" w:rsidR="00615B04" w:rsidRPr="00615B04" w:rsidRDefault="00615B04" w:rsidP="00FF3C28">
      <w:pPr>
        <w:rPr>
          <w:rFonts w:ascii="Times New Roman" w:hAnsi="Times New Roman" w:cs="Times New Roman"/>
          <w:lang w:eastAsia="en-US" w:bidi="ar-SA"/>
        </w:rPr>
      </w:pPr>
    </w:p>
    <w:p w14:paraId="386B63A3" w14:textId="214E40BE" w:rsidR="00615B04" w:rsidRPr="00FF3C28" w:rsidRDefault="00615B04" w:rsidP="00FF3C28">
      <w:pPr>
        <w:pStyle w:val="ListParagraph"/>
        <w:numPr>
          <w:ilvl w:val="0"/>
          <w:numId w:val="35"/>
        </w:numPr>
      </w:pPr>
      <w:proofErr w:type="spellStart"/>
      <w:r w:rsidRPr="00FF3C28">
        <w:rPr>
          <w:lang w:eastAsia="en-US" w:bidi="ar-SA"/>
        </w:rPr>
        <w:t>Šta</w:t>
      </w:r>
      <w:proofErr w:type="spellEnd"/>
      <w:r w:rsidRPr="00FF3C28">
        <w:rPr>
          <w:lang w:eastAsia="en-US" w:bidi="ar-SA"/>
        </w:rPr>
        <w:t xml:space="preserve"> </w:t>
      </w:r>
      <w:proofErr w:type="spellStart"/>
      <w:r w:rsidRPr="00FF3C28">
        <w:rPr>
          <w:lang w:eastAsia="en-US" w:bidi="ar-SA"/>
        </w:rPr>
        <w:t>ovlaštena</w:t>
      </w:r>
      <w:proofErr w:type="spellEnd"/>
      <w:r w:rsidRPr="00FF3C28">
        <w:rPr>
          <w:lang w:eastAsia="en-US" w:bidi="ar-SA"/>
        </w:rPr>
        <w:t xml:space="preserve"> </w:t>
      </w:r>
      <w:proofErr w:type="spellStart"/>
      <w:r w:rsidRPr="00FF3C28">
        <w:rPr>
          <w:lang w:eastAsia="en-US" w:bidi="ar-SA"/>
        </w:rPr>
        <w:t>službena</w:t>
      </w:r>
      <w:proofErr w:type="spellEnd"/>
      <w:r w:rsidRPr="00FF3C28">
        <w:rPr>
          <w:lang w:eastAsia="en-US" w:bidi="ar-SA"/>
        </w:rPr>
        <w:t xml:space="preserve"> </w:t>
      </w:r>
      <w:proofErr w:type="spellStart"/>
      <w:r w:rsidRPr="00FF3C28">
        <w:rPr>
          <w:lang w:eastAsia="en-US" w:bidi="ar-SA"/>
        </w:rPr>
        <w:t>osoba</w:t>
      </w:r>
      <w:proofErr w:type="spellEnd"/>
      <w:r w:rsidRPr="00FF3C28">
        <w:rPr>
          <w:lang w:eastAsia="en-US" w:bidi="ar-SA"/>
        </w:rPr>
        <w:t xml:space="preserve"> sastavlja, na osnovu prikupljenih izjava i dokaza koji su otkriveni? (član 234. stav (5) Zakona o krivičnom postupku Federacije BiH.)</w:t>
      </w:r>
    </w:p>
    <w:p w14:paraId="6F130D35" w14:textId="77777777" w:rsidR="00615B04" w:rsidRPr="00615B04" w:rsidRDefault="00615B04" w:rsidP="00FF3C28">
      <w:pPr>
        <w:rPr>
          <w:rFonts w:ascii="Times New Roman" w:hAnsi="Times New Roman" w:cs="Times New Roman"/>
          <w:lang w:eastAsia="en-US" w:bidi="ar-SA"/>
        </w:rPr>
      </w:pPr>
    </w:p>
    <w:p w14:paraId="48EE9BEB" w14:textId="311235BC" w:rsidR="00615B04" w:rsidRPr="00FF3C28" w:rsidRDefault="00615B04" w:rsidP="00FF3C28">
      <w:pPr>
        <w:pStyle w:val="ListParagraph"/>
        <w:numPr>
          <w:ilvl w:val="0"/>
          <w:numId w:val="35"/>
        </w:numPr>
      </w:pPr>
      <w:r w:rsidRPr="00FF3C28">
        <w:rPr>
          <w:lang w:eastAsia="en-US" w:bidi="ar-SA"/>
        </w:rPr>
        <w:t xml:space="preserve">Koliko </w:t>
      </w:r>
      <w:proofErr w:type="spellStart"/>
      <w:r w:rsidRPr="00FF3C28">
        <w:rPr>
          <w:lang w:eastAsia="en-US" w:bidi="ar-SA"/>
        </w:rPr>
        <w:t>najduže</w:t>
      </w:r>
      <w:proofErr w:type="spellEnd"/>
      <w:r w:rsidRPr="00FF3C28">
        <w:rPr>
          <w:lang w:eastAsia="en-US" w:bidi="ar-SA"/>
        </w:rPr>
        <w:t xml:space="preserve">, </w:t>
      </w:r>
      <w:proofErr w:type="spellStart"/>
      <w:r w:rsidRPr="00FF3C28">
        <w:rPr>
          <w:lang w:eastAsia="en-US" w:bidi="ar-SA"/>
        </w:rPr>
        <w:t>ovlaštena</w:t>
      </w:r>
      <w:proofErr w:type="spellEnd"/>
      <w:r w:rsidRPr="00FF3C28">
        <w:rPr>
          <w:lang w:eastAsia="en-US" w:bidi="ar-SA"/>
        </w:rPr>
        <w:t xml:space="preserve"> </w:t>
      </w:r>
      <w:proofErr w:type="spellStart"/>
      <w:r w:rsidRPr="00FF3C28">
        <w:rPr>
          <w:lang w:eastAsia="en-US" w:bidi="ar-SA"/>
        </w:rPr>
        <w:t>službena</w:t>
      </w:r>
      <w:proofErr w:type="spellEnd"/>
      <w:r w:rsidRPr="00FF3C28">
        <w:rPr>
          <w:lang w:eastAsia="en-US" w:bidi="ar-SA"/>
        </w:rPr>
        <w:t xml:space="preserve"> </w:t>
      </w:r>
      <w:proofErr w:type="spellStart"/>
      <w:r w:rsidRPr="00FF3C28">
        <w:rPr>
          <w:lang w:eastAsia="en-US" w:bidi="ar-SA"/>
        </w:rPr>
        <w:t>osoba</w:t>
      </w:r>
      <w:proofErr w:type="spellEnd"/>
      <w:r w:rsidRPr="00FF3C28">
        <w:rPr>
          <w:lang w:eastAsia="en-US" w:bidi="ar-SA"/>
        </w:rPr>
        <w:t xml:space="preserve"> ima pravo da osobe zatečene na mjestu učinjenja krivičnog djela zadrži radi prikupljanja izjava? (član 235. stav (1) Zakona o krivičnom postupku Federacije BiH)</w:t>
      </w:r>
    </w:p>
    <w:p w14:paraId="320264D2" w14:textId="77777777" w:rsidR="00615B04" w:rsidRPr="00615B04" w:rsidRDefault="00615B04" w:rsidP="00FF3C28">
      <w:pPr>
        <w:rPr>
          <w:rFonts w:ascii="Times New Roman" w:hAnsi="Times New Roman" w:cs="Times New Roman"/>
          <w:lang w:eastAsia="en-US" w:bidi="ar-SA"/>
        </w:rPr>
      </w:pPr>
    </w:p>
    <w:p w14:paraId="20E29A71" w14:textId="2265D86E" w:rsidR="00615B04" w:rsidRPr="00FF3C28" w:rsidRDefault="00615B04" w:rsidP="00FF3C28">
      <w:pPr>
        <w:pStyle w:val="ListParagraph"/>
        <w:numPr>
          <w:ilvl w:val="0"/>
          <w:numId w:val="35"/>
        </w:numPr>
      </w:pPr>
      <w:proofErr w:type="spellStart"/>
      <w:r w:rsidRPr="00FF3C28">
        <w:rPr>
          <w:lang w:eastAsia="en-US" w:bidi="ar-SA"/>
        </w:rPr>
        <w:t>Šta</w:t>
      </w:r>
      <w:proofErr w:type="spellEnd"/>
      <w:r w:rsidRPr="00FF3C28">
        <w:rPr>
          <w:lang w:eastAsia="en-US" w:bidi="ar-SA"/>
        </w:rPr>
        <w:t xml:space="preserve"> se </w:t>
      </w:r>
      <w:proofErr w:type="spellStart"/>
      <w:r w:rsidRPr="00FF3C28">
        <w:rPr>
          <w:lang w:eastAsia="en-US" w:bidi="ar-SA"/>
        </w:rPr>
        <w:t>podrazumijeva</w:t>
      </w:r>
      <w:proofErr w:type="spellEnd"/>
      <w:r w:rsidRPr="00FF3C28">
        <w:rPr>
          <w:lang w:eastAsia="en-US" w:bidi="ar-SA"/>
        </w:rPr>
        <w:t xml:space="preserve"> pod izdacima učinjenim povodom krivičnog postupka od njegovog pokretanja do njegovog završetka? (član 199. stav (1) Zakona o krivičnom postupku Federacije BiH)</w:t>
      </w:r>
    </w:p>
    <w:p w14:paraId="6125D2D7" w14:textId="77777777" w:rsidR="00615B04" w:rsidRPr="00615B04" w:rsidRDefault="00615B04" w:rsidP="00FF3C28">
      <w:pPr>
        <w:rPr>
          <w:rFonts w:ascii="Times New Roman" w:hAnsi="Times New Roman" w:cs="Times New Roman"/>
          <w:lang w:eastAsia="en-US" w:bidi="ar-SA"/>
        </w:rPr>
      </w:pPr>
    </w:p>
    <w:p w14:paraId="2C2F2AE0" w14:textId="77777777" w:rsidR="00615B04" w:rsidRPr="00615B04" w:rsidRDefault="00615B04" w:rsidP="00FF3C28">
      <w:pPr>
        <w:rPr>
          <w:rFonts w:ascii="Times New Roman" w:hAnsi="Times New Roman" w:cs="Times New Roman"/>
          <w:lang w:eastAsia="en-US" w:bidi="ar-SA"/>
        </w:rPr>
      </w:pPr>
    </w:p>
    <w:p w14:paraId="35C740B5" w14:textId="2AE26A1E" w:rsidR="00615B04" w:rsidRPr="00FF3C28" w:rsidRDefault="00615B04" w:rsidP="00FF3C28">
      <w:pPr>
        <w:pStyle w:val="ListParagraph"/>
        <w:numPr>
          <w:ilvl w:val="0"/>
          <w:numId w:val="35"/>
        </w:numPr>
      </w:pPr>
      <w:r w:rsidRPr="00FF3C28">
        <w:rPr>
          <w:lang w:eastAsia="en-US" w:bidi="ar-SA"/>
        </w:rPr>
        <w:t xml:space="preserve">Uz </w:t>
      </w:r>
      <w:proofErr w:type="spellStart"/>
      <w:r w:rsidRPr="00FF3C28">
        <w:rPr>
          <w:lang w:eastAsia="en-US" w:bidi="ar-SA"/>
        </w:rPr>
        <w:t>čiju</w:t>
      </w:r>
      <w:proofErr w:type="spellEnd"/>
      <w:r w:rsidRPr="00FF3C28">
        <w:rPr>
          <w:lang w:eastAsia="en-US" w:bidi="ar-SA"/>
        </w:rPr>
        <w:t xml:space="preserve"> </w:t>
      </w:r>
      <w:proofErr w:type="spellStart"/>
      <w:r w:rsidRPr="00FF3C28">
        <w:rPr>
          <w:lang w:eastAsia="en-US" w:bidi="ar-SA"/>
        </w:rPr>
        <w:t>pomoć</w:t>
      </w:r>
      <w:proofErr w:type="spellEnd"/>
      <w:r w:rsidRPr="00FF3C28">
        <w:rPr>
          <w:lang w:eastAsia="en-US" w:bidi="ar-SA"/>
        </w:rPr>
        <w:t xml:space="preserve"> se </w:t>
      </w:r>
      <w:proofErr w:type="spellStart"/>
      <w:r w:rsidRPr="00FF3C28">
        <w:rPr>
          <w:lang w:eastAsia="en-US" w:bidi="ar-SA"/>
        </w:rPr>
        <w:t>vrši</w:t>
      </w:r>
      <w:proofErr w:type="spellEnd"/>
      <w:r w:rsidRPr="00FF3C28">
        <w:rPr>
          <w:lang w:eastAsia="en-US" w:bidi="ar-SA"/>
        </w:rPr>
        <w:t xml:space="preserve"> uviđaj i rekonstrukcija događaja? (član 108. stav (1) Zakona o krivičnom postupku Federacije BiH.)</w:t>
      </w:r>
    </w:p>
    <w:p w14:paraId="7B224FF5" w14:textId="77777777" w:rsidR="00615B04" w:rsidRPr="00615B04" w:rsidRDefault="00615B04" w:rsidP="00FF3C28">
      <w:pPr>
        <w:rPr>
          <w:rFonts w:ascii="Times New Roman" w:hAnsi="Times New Roman" w:cs="Times New Roman"/>
          <w:lang w:eastAsia="en-US" w:bidi="ar-SA"/>
        </w:rPr>
      </w:pPr>
    </w:p>
    <w:p w14:paraId="6E625EF7" w14:textId="62168C0E" w:rsidR="00615B04" w:rsidRPr="00FF3C28" w:rsidRDefault="00615B04" w:rsidP="00FF3C28">
      <w:pPr>
        <w:pStyle w:val="ListParagraph"/>
        <w:numPr>
          <w:ilvl w:val="0"/>
          <w:numId w:val="35"/>
        </w:numPr>
      </w:pPr>
      <w:r w:rsidRPr="00FF3C28">
        <w:rPr>
          <w:lang w:eastAsia="en-US" w:bidi="ar-SA"/>
        </w:rPr>
        <w:lastRenderedPageBreak/>
        <w:t xml:space="preserve">Ko </w:t>
      </w:r>
      <w:proofErr w:type="spellStart"/>
      <w:r w:rsidRPr="00FF3C28">
        <w:rPr>
          <w:lang w:eastAsia="en-US" w:bidi="ar-SA"/>
        </w:rPr>
        <w:t>vrši</w:t>
      </w:r>
      <w:proofErr w:type="spellEnd"/>
      <w:r w:rsidRPr="00FF3C28">
        <w:rPr>
          <w:lang w:eastAsia="en-US" w:bidi="ar-SA"/>
        </w:rPr>
        <w:t xml:space="preserve"> </w:t>
      </w:r>
      <w:proofErr w:type="spellStart"/>
      <w:r w:rsidRPr="00FF3C28">
        <w:rPr>
          <w:lang w:eastAsia="en-US" w:bidi="ar-SA"/>
        </w:rPr>
        <w:t>ispitivanje</w:t>
      </w:r>
      <w:proofErr w:type="spellEnd"/>
      <w:r w:rsidRPr="00FF3C28">
        <w:rPr>
          <w:lang w:eastAsia="en-US" w:bidi="ar-SA"/>
        </w:rPr>
        <w:t xml:space="preserve"> </w:t>
      </w:r>
      <w:proofErr w:type="spellStart"/>
      <w:r w:rsidRPr="00FF3C28">
        <w:rPr>
          <w:lang w:eastAsia="en-US" w:bidi="ar-SA"/>
        </w:rPr>
        <w:t>osumnjičenog</w:t>
      </w:r>
      <w:proofErr w:type="spellEnd"/>
      <w:r w:rsidRPr="00FF3C28">
        <w:rPr>
          <w:lang w:eastAsia="en-US" w:bidi="ar-SA"/>
        </w:rPr>
        <w:t xml:space="preserve"> u istrazi? (član 91. stav (1) Zakona o krivičnom postupku Federacije BiH.)</w:t>
      </w:r>
    </w:p>
    <w:p w14:paraId="52CEE5D5" w14:textId="5BC922BE" w:rsidR="00615B04" w:rsidRPr="00615B04" w:rsidRDefault="00615B04" w:rsidP="00FF3C28">
      <w:pPr>
        <w:ind w:left="60"/>
        <w:rPr>
          <w:rFonts w:ascii="Times New Roman" w:hAnsi="Times New Roman" w:cs="Times New Roman"/>
          <w:lang w:eastAsia="en-US" w:bidi="ar-SA"/>
        </w:rPr>
      </w:pPr>
    </w:p>
    <w:p w14:paraId="665401FB" w14:textId="5F957322" w:rsidR="00615B04" w:rsidRPr="00FF3C28" w:rsidRDefault="00615B04" w:rsidP="00FF3C28">
      <w:pPr>
        <w:pStyle w:val="ListParagraph"/>
        <w:numPr>
          <w:ilvl w:val="0"/>
          <w:numId w:val="35"/>
        </w:numPr>
      </w:pPr>
      <w:proofErr w:type="spellStart"/>
      <w:r w:rsidRPr="00FF3C28">
        <w:rPr>
          <w:lang w:eastAsia="en-US" w:bidi="ar-SA"/>
        </w:rPr>
        <w:t>Šta</w:t>
      </w:r>
      <w:proofErr w:type="spellEnd"/>
      <w:r w:rsidRPr="00FF3C28">
        <w:rPr>
          <w:lang w:eastAsia="en-US" w:bidi="ar-SA"/>
        </w:rPr>
        <w:t xml:space="preserve"> </w:t>
      </w:r>
      <w:proofErr w:type="spellStart"/>
      <w:r w:rsidRPr="00FF3C28">
        <w:rPr>
          <w:lang w:eastAsia="en-US" w:bidi="ar-SA"/>
        </w:rPr>
        <w:t>će</w:t>
      </w:r>
      <w:proofErr w:type="spellEnd"/>
      <w:r w:rsidRPr="00FF3C28">
        <w:rPr>
          <w:lang w:eastAsia="en-US" w:bidi="ar-SA"/>
        </w:rPr>
        <w:t xml:space="preserve"> se </w:t>
      </w:r>
      <w:proofErr w:type="spellStart"/>
      <w:r w:rsidRPr="00FF3C28">
        <w:rPr>
          <w:lang w:eastAsia="en-US" w:bidi="ar-SA"/>
        </w:rPr>
        <w:t>uvijek</w:t>
      </w:r>
      <w:proofErr w:type="spellEnd"/>
      <w:r w:rsidRPr="00FF3C28">
        <w:rPr>
          <w:lang w:eastAsia="en-US" w:bidi="ar-SA"/>
        </w:rPr>
        <w:t xml:space="preserve"> preduzeti kad u nekom smrtnom slučaju postoji sumnja da je smrt uzrokovana krivičnim djelom? (član 117. stav (1) Zakona o krivičnom postupku Federacije BiH.)</w:t>
      </w:r>
    </w:p>
    <w:p w14:paraId="04B781CC" w14:textId="77777777" w:rsidR="00615B04" w:rsidRPr="00615B04" w:rsidRDefault="00615B04" w:rsidP="00FF3C28">
      <w:pPr>
        <w:rPr>
          <w:rFonts w:ascii="Times New Roman" w:hAnsi="Times New Roman" w:cs="Times New Roman"/>
          <w:lang w:eastAsia="en-US" w:bidi="ar-SA"/>
        </w:rPr>
      </w:pPr>
    </w:p>
    <w:p w14:paraId="0EFB2895" w14:textId="1A57D26D" w:rsidR="00615B04" w:rsidRPr="00FF3C28" w:rsidRDefault="00615B04" w:rsidP="00FF3C28">
      <w:pPr>
        <w:pStyle w:val="ListParagraph"/>
        <w:numPr>
          <w:ilvl w:val="0"/>
          <w:numId w:val="35"/>
        </w:numPr>
      </w:pPr>
      <w:r w:rsidRPr="00FF3C28">
        <w:rPr>
          <w:lang w:eastAsia="en-US" w:bidi="ar-SA"/>
        </w:rPr>
        <w:t xml:space="preserve">Ko </w:t>
      </w:r>
      <w:proofErr w:type="spellStart"/>
      <w:r w:rsidRPr="00FF3C28">
        <w:rPr>
          <w:lang w:eastAsia="en-US" w:bidi="ar-SA"/>
        </w:rPr>
        <w:t>odlučuje</w:t>
      </w:r>
      <w:proofErr w:type="spellEnd"/>
      <w:r w:rsidRPr="00FF3C28">
        <w:rPr>
          <w:lang w:eastAsia="en-US" w:bidi="ar-SA"/>
        </w:rPr>
        <w:t xml:space="preserve"> o </w:t>
      </w:r>
      <w:proofErr w:type="spellStart"/>
      <w:r w:rsidRPr="00FF3C28">
        <w:rPr>
          <w:lang w:eastAsia="en-US" w:bidi="ar-SA"/>
        </w:rPr>
        <w:t>izuzeću</w:t>
      </w:r>
      <w:proofErr w:type="spellEnd"/>
      <w:r w:rsidRPr="00FF3C28">
        <w:rPr>
          <w:lang w:eastAsia="en-US" w:bidi="ar-SA"/>
        </w:rPr>
        <w:t xml:space="preserve"> </w:t>
      </w:r>
      <w:proofErr w:type="spellStart"/>
      <w:r w:rsidRPr="00FF3C28">
        <w:rPr>
          <w:lang w:eastAsia="en-US" w:bidi="ar-SA"/>
        </w:rPr>
        <w:t>tužitelja</w:t>
      </w:r>
      <w:proofErr w:type="spellEnd"/>
      <w:r w:rsidRPr="00FF3C28">
        <w:rPr>
          <w:lang w:eastAsia="en-US" w:bidi="ar-SA"/>
        </w:rPr>
        <w:t>? (član 44. stav (2) Zakona o krivičnom postupku Federacije BiH)</w:t>
      </w:r>
    </w:p>
    <w:p w14:paraId="337689E7" w14:textId="77777777" w:rsidR="00615B04" w:rsidRPr="00615B04" w:rsidRDefault="00615B04" w:rsidP="00FF3C28">
      <w:pPr>
        <w:rPr>
          <w:rFonts w:ascii="Times New Roman" w:hAnsi="Times New Roman" w:cs="Times New Roman"/>
          <w:lang w:eastAsia="en-US" w:bidi="ar-SA"/>
        </w:rPr>
      </w:pPr>
    </w:p>
    <w:p w14:paraId="659528C0" w14:textId="55C2C006" w:rsidR="00615B04" w:rsidRPr="00FF3C28" w:rsidRDefault="00615B04" w:rsidP="00FF3C28">
      <w:pPr>
        <w:pStyle w:val="ListParagraph"/>
        <w:numPr>
          <w:ilvl w:val="0"/>
          <w:numId w:val="35"/>
        </w:numPr>
      </w:pPr>
      <w:r w:rsidRPr="00FF3C28">
        <w:rPr>
          <w:lang w:eastAsia="en-US" w:bidi="ar-SA"/>
        </w:rPr>
        <w:t xml:space="preserve">Pod </w:t>
      </w:r>
      <w:proofErr w:type="spellStart"/>
      <w:r w:rsidRPr="00FF3C28">
        <w:rPr>
          <w:lang w:eastAsia="en-US" w:bidi="ar-SA"/>
        </w:rPr>
        <w:t>kojim</w:t>
      </w:r>
      <w:proofErr w:type="spellEnd"/>
      <w:r w:rsidRPr="00FF3C28">
        <w:rPr>
          <w:lang w:eastAsia="en-US" w:bidi="ar-SA"/>
        </w:rPr>
        <w:t xml:space="preserve"> </w:t>
      </w:r>
      <w:proofErr w:type="spellStart"/>
      <w:r w:rsidRPr="00FF3C28">
        <w:rPr>
          <w:lang w:eastAsia="en-US" w:bidi="ar-SA"/>
        </w:rPr>
        <w:t>uslovom</w:t>
      </w:r>
      <w:proofErr w:type="spellEnd"/>
      <w:r w:rsidRPr="00FF3C28">
        <w:rPr>
          <w:lang w:eastAsia="en-US" w:bidi="ar-SA"/>
        </w:rPr>
        <w:t xml:space="preserve"> </w:t>
      </w:r>
      <w:proofErr w:type="spellStart"/>
      <w:r w:rsidRPr="00FF3C28">
        <w:rPr>
          <w:lang w:eastAsia="en-US" w:bidi="ar-SA"/>
        </w:rPr>
        <w:t>svjedok</w:t>
      </w:r>
      <w:proofErr w:type="spellEnd"/>
      <w:r w:rsidRPr="00FF3C28">
        <w:rPr>
          <w:lang w:eastAsia="en-US" w:bidi="ar-SA"/>
        </w:rPr>
        <w:t xml:space="preserve"> </w:t>
      </w:r>
      <w:proofErr w:type="spellStart"/>
      <w:r w:rsidRPr="00FF3C28">
        <w:rPr>
          <w:lang w:eastAsia="en-US" w:bidi="ar-SA"/>
        </w:rPr>
        <w:t>ima</w:t>
      </w:r>
      <w:proofErr w:type="spellEnd"/>
      <w:r w:rsidRPr="00FF3C28">
        <w:rPr>
          <w:lang w:eastAsia="en-US" w:bidi="ar-SA"/>
        </w:rPr>
        <w:t xml:space="preserve"> pravo da ne odgovara na pojedina pitanja ukoliko bi ga odgovor na ta pitanja mogao izložiti krivičnom gonjenju? (član 98. stav (1) Zakona o krivičnom postupku Federacije BiH)</w:t>
      </w:r>
    </w:p>
    <w:p w14:paraId="264932AE" w14:textId="4B74E072" w:rsidR="00615B04" w:rsidRPr="00FF3C28" w:rsidRDefault="00615B04" w:rsidP="008A78FA">
      <w:pPr>
        <w:pStyle w:val="ListParagraph"/>
        <w:ind w:firstLine="0"/>
      </w:pPr>
      <w:r w:rsidRPr="00FF3C28">
        <w:rPr>
          <w:lang w:val="pl-PL" w:eastAsia="en-US" w:bidi="ar-SA"/>
        </w:rPr>
        <w:t xml:space="preserve"> </w:t>
      </w:r>
      <w:r w:rsidRPr="00FF3C28">
        <w:rPr>
          <w:lang w:val="en-GB" w:eastAsia="en-US" w:bidi="ar-SA"/>
        </w:rPr>
        <w:t xml:space="preserve"> </w:t>
      </w:r>
    </w:p>
    <w:p w14:paraId="459144C9" w14:textId="77777777" w:rsidR="00A34409" w:rsidRDefault="00A34409" w:rsidP="00FF3C28">
      <w:pPr>
        <w:rPr>
          <w:rFonts w:ascii="Times New Roman" w:hAnsi="Times New Roman" w:cs="Times New Roman"/>
          <w:lang w:val="bs-Latn-BA" w:eastAsia="en-US" w:bidi="ar-SA"/>
        </w:rPr>
      </w:pPr>
    </w:p>
    <w:p w14:paraId="612A0A63" w14:textId="17E23D9E" w:rsidR="00615B04" w:rsidRPr="00FF3C28" w:rsidRDefault="00615B04" w:rsidP="00FF3C28">
      <w:pPr>
        <w:pStyle w:val="ListParagraph"/>
        <w:numPr>
          <w:ilvl w:val="0"/>
          <w:numId w:val="35"/>
        </w:numPr>
      </w:pPr>
      <w:proofErr w:type="spellStart"/>
      <w:r w:rsidRPr="00FF3C28">
        <w:rPr>
          <w:lang w:eastAsia="en-US" w:bidi="ar-SA"/>
        </w:rPr>
        <w:t>Šta</w:t>
      </w:r>
      <w:proofErr w:type="spellEnd"/>
      <w:r w:rsidRPr="00FF3C28">
        <w:rPr>
          <w:lang w:eastAsia="en-US" w:bidi="ar-SA"/>
        </w:rPr>
        <w:t xml:space="preserve"> </w:t>
      </w:r>
      <w:proofErr w:type="spellStart"/>
      <w:r w:rsidRPr="00FF3C28">
        <w:rPr>
          <w:lang w:eastAsia="en-US" w:bidi="ar-SA"/>
        </w:rPr>
        <w:t>osoba</w:t>
      </w:r>
      <w:proofErr w:type="spellEnd"/>
      <w:r w:rsidRPr="00FF3C28">
        <w:rPr>
          <w:lang w:eastAsia="en-US" w:bidi="ar-SA"/>
        </w:rPr>
        <w:t xml:space="preserve"> </w:t>
      </w:r>
      <w:proofErr w:type="spellStart"/>
      <w:r w:rsidRPr="00FF3C28">
        <w:rPr>
          <w:lang w:eastAsia="en-US" w:bidi="ar-SA"/>
        </w:rPr>
        <w:t>koja</w:t>
      </w:r>
      <w:proofErr w:type="spellEnd"/>
      <w:r w:rsidRPr="00FF3C28">
        <w:rPr>
          <w:lang w:eastAsia="en-US" w:bidi="ar-SA"/>
        </w:rPr>
        <w:t xml:space="preserve"> je poučena od strane ovlaštene službene osobe, da ne mora dati nikakvu izjavu niti odgovarati na pitanja koja joj ovlaštena službena osoba postavlja, mora dati? (član 234. stav (2) Zakona o krivičnom postupku Federacije BiH)</w:t>
      </w:r>
    </w:p>
    <w:p w14:paraId="6694ACD9" w14:textId="77777777" w:rsidR="00615B04" w:rsidRPr="00615B04" w:rsidRDefault="00615B04" w:rsidP="00FF3C28">
      <w:pPr>
        <w:rPr>
          <w:rFonts w:ascii="Times New Roman" w:hAnsi="Times New Roman" w:cs="Times New Roman"/>
          <w:lang w:eastAsia="en-US" w:bidi="ar-SA"/>
        </w:rPr>
      </w:pPr>
    </w:p>
    <w:p w14:paraId="70B7FE69" w14:textId="5576F51F" w:rsidR="00615B04" w:rsidRPr="00FF3C28" w:rsidRDefault="00615B04" w:rsidP="00FF3C28">
      <w:pPr>
        <w:pStyle w:val="ListParagraph"/>
        <w:numPr>
          <w:ilvl w:val="0"/>
          <w:numId w:val="35"/>
        </w:numPr>
      </w:pPr>
      <w:r w:rsidRPr="00FF3C28">
        <w:rPr>
          <w:lang w:eastAsia="en-US" w:bidi="ar-SA"/>
        </w:rPr>
        <w:t xml:space="preserve">Na </w:t>
      </w:r>
      <w:proofErr w:type="spellStart"/>
      <w:r w:rsidRPr="00FF3C28">
        <w:rPr>
          <w:lang w:eastAsia="en-US" w:bidi="ar-SA"/>
        </w:rPr>
        <w:t>čiji</w:t>
      </w:r>
      <w:proofErr w:type="spellEnd"/>
      <w:r w:rsidRPr="00FF3C28">
        <w:rPr>
          <w:lang w:eastAsia="en-US" w:bidi="ar-SA"/>
        </w:rPr>
        <w:t xml:space="preserve"> </w:t>
      </w:r>
      <w:proofErr w:type="spellStart"/>
      <w:r w:rsidRPr="00FF3C28">
        <w:rPr>
          <w:lang w:eastAsia="en-US" w:bidi="ar-SA"/>
        </w:rPr>
        <w:t>prijedlog</w:t>
      </w:r>
      <w:proofErr w:type="spellEnd"/>
      <w:r w:rsidRPr="00FF3C28">
        <w:rPr>
          <w:lang w:eastAsia="en-US" w:bidi="ar-SA"/>
        </w:rPr>
        <w:t xml:space="preserve"> </w:t>
      </w:r>
      <w:proofErr w:type="spellStart"/>
      <w:r w:rsidRPr="00FF3C28">
        <w:rPr>
          <w:lang w:eastAsia="en-US" w:bidi="ar-SA"/>
        </w:rPr>
        <w:t>sud</w:t>
      </w:r>
      <w:proofErr w:type="spellEnd"/>
      <w:r w:rsidRPr="00FF3C28">
        <w:rPr>
          <w:lang w:eastAsia="en-US" w:bidi="ar-SA"/>
        </w:rPr>
        <w:t xml:space="preserve"> </w:t>
      </w:r>
      <w:proofErr w:type="spellStart"/>
      <w:r w:rsidRPr="00FF3C28">
        <w:rPr>
          <w:lang w:eastAsia="en-US" w:bidi="ar-SA"/>
        </w:rPr>
        <w:t>odlučuje</w:t>
      </w:r>
      <w:proofErr w:type="spellEnd"/>
      <w:r w:rsidRPr="00FF3C28">
        <w:rPr>
          <w:lang w:eastAsia="en-US" w:bidi="ar-SA"/>
        </w:rPr>
        <w:t xml:space="preserve"> o određivanju mjere pritvora osumnjičenom u krivičnom postupku? (član 145. Stav (2) Zakona o krivičnom postupku Federacije BiH)</w:t>
      </w:r>
    </w:p>
    <w:p w14:paraId="0E2787D8" w14:textId="7CADCD56" w:rsidR="00615B04" w:rsidRPr="00615B04" w:rsidRDefault="00615B04" w:rsidP="00FF3C28">
      <w:pPr>
        <w:ind w:left="60"/>
        <w:rPr>
          <w:rFonts w:ascii="Times New Roman" w:hAnsi="Times New Roman" w:cs="Times New Roman"/>
          <w:lang w:eastAsia="en-US" w:bidi="ar-SA"/>
        </w:rPr>
      </w:pPr>
    </w:p>
    <w:p w14:paraId="72E6B0D0" w14:textId="5049FBF6" w:rsidR="00615B04" w:rsidRPr="00FF3C28" w:rsidRDefault="00615B04" w:rsidP="00FF3C28">
      <w:pPr>
        <w:pStyle w:val="ListParagraph"/>
        <w:numPr>
          <w:ilvl w:val="0"/>
          <w:numId w:val="35"/>
        </w:numPr>
      </w:pPr>
      <w:r w:rsidRPr="00FF3C28">
        <w:t xml:space="preserve">Na </w:t>
      </w:r>
      <w:proofErr w:type="spellStart"/>
      <w:r w:rsidRPr="00FF3C28">
        <w:t>osnovu</w:t>
      </w:r>
      <w:proofErr w:type="spellEnd"/>
      <w:r w:rsidRPr="00FF3C28">
        <w:t xml:space="preserve"> </w:t>
      </w:r>
      <w:proofErr w:type="spellStart"/>
      <w:r w:rsidRPr="00FF3C28">
        <w:t>čega</w:t>
      </w:r>
      <w:proofErr w:type="spellEnd"/>
      <w:r w:rsidRPr="00FF3C28">
        <w:t xml:space="preserve"> se </w:t>
      </w:r>
      <w:proofErr w:type="spellStart"/>
      <w:r w:rsidRPr="00FF3C28">
        <w:t>osumnjičeni</w:t>
      </w:r>
      <w:proofErr w:type="spellEnd"/>
      <w:r w:rsidRPr="00FF3C28">
        <w:t xml:space="preserve"> može zadržati u pritvoru, određenom rješenjem sudije za predhodni postupak poslije isteka roka od mjesec dana? (član 149. stav (1) Zakona o krivičnom postupku Federacije BiH.)</w:t>
      </w:r>
    </w:p>
    <w:p w14:paraId="171A0417" w14:textId="5DD3424A" w:rsidR="00615B04" w:rsidRPr="00FF3C28" w:rsidRDefault="00615B04" w:rsidP="008A78FA">
      <w:pPr>
        <w:pStyle w:val="ListParagraph"/>
        <w:ind w:firstLine="0"/>
      </w:pPr>
    </w:p>
    <w:p w14:paraId="1E00503F" w14:textId="77777777" w:rsidR="00615B04" w:rsidRPr="00615B04" w:rsidRDefault="00615B04" w:rsidP="00FF3C28">
      <w:pPr>
        <w:rPr>
          <w:rFonts w:ascii="Times New Roman" w:hAnsi="Times New Roman" w:cs="Times New Roman"/>
        </w:rPr>
      </w:pPr>
    </w:p>
    <w:p w14:paraId="0D134D51" w14:textId="2D941F64" w:rsidR="00615B04" w:rsidRPr="00FF3C28" w:rsidRDefault="00615B04" w:rsidP="00FF3C28">
      <w:pPr>
        <w:pStyle w:val="ListParagraph"/>
        <w:numPr>
          <w:ilvl w:val="0"/>
          <w:numId w:val="35"/>
        </w:numPr>
      </w:pPr>
      <w:r w:rsidRPr="00FF3C28">
        <w:t xml:space="preserve">U </w:t>
      </w:r>
      <w:proofErr w:type="spellStart"/>
      <w:r w:rsidRPr="00FF3C28">
        <w:t>kom</w:t>
      </w:r>
      <w:proofErr w:type="spellEnd"/>
      <w:r w:rsidRPr="00FF3C28">
        <w:t xml:space="preserve"> se </w:t>
      </w:r>
      <w:proofErr w:type="spellStart"/>
      <w:r w:rsidRPr="00FF3C28">
        <w:t>roku</w:t>
      </w:r>
      <w:proofErr w:type="spellEnd"/>
      <w:r w:rsidRPr="00FF3C28">
        <w:t xml:space="preserve"> </w:t>
      </w:r>
      <w:proofErr w:type="spellStart"/>
      <w:r w:rsidRPr="00FF3C28">
        <w:t>osoba</w:t>
      </w:r>
      <w:proofErr w:type="spellEnd"/>
      <w:r w:rsidRPr="00FF3C28">
        <w:t xml:space="preserve"> lišena slobode mora sprovesti tužitelju u slučaju kada se radi o krivičnim djelima terorizma? (član 153. stav (2) Zakona o krivičnom postupku Federacije BiH)   </w:t>
      </w:r>
    </w:p>
    <w:p w14:paraId="4A43C706" w14:textId="77777777" w:rsidR="00A34409" w:rsidRDefault="00A34409" w:rsidP="00FF3C28">
      <w:pPr>
        <w:rPr>
          <w:rFonts w:ascii="Times New Roman" w:hAnsi="Times New Roman" w:cs="Times New Roman"/>
          <w:lang w:val="bs-Latn-BA"/>
        </w:rPr>
      </w:pPr>
    </w:p>
    <w:p w14:paraId="1B8C107D" w14:textId="00619BFD" w:rsidR="00615B04" w:rsidRPr="00FF3C28" w:rsidRDefault="00615B04" w:rsidP="00FF3C28">
      <w:pPr>
        <w:pStyle w:val="ListParagraph"/>
        <w:numPr>
          <w:ilvl w:val="0"/>
          <w:numId w:val="35"/>
        </w:numPr>
      </w:pPr>
      <w:r w:rsidRPr="00FF3C28">
        <w:t xml:space="preserve">Ko </w:t>
      </w:r>
      <w:proofErr w:type="spellStart"/>
      <w:r w:rsidRPr="00FF3C28">
        <w:t>odlučuje</w:t>
      </w:r>
      <w:proofErr w:type="spellEnd"/>
      <w:r w:rsidRPr="00FF3C28">
        <w:t xml:space="preserve"> o </w:t>
      </w:r>
      <w:proofErr w:type="spellStart"/>
      <w:r w:rsidRPr="00FF3C28">
        <w:t>žalbi</w:t>
      </w:r>
      <w:proofErr w:type="spellEnd"/>
      <w:r w:rsidRPr="00FF3C28">
        <w:t xml:space="preserve"> </w:t>
      </w:r>
      <w:proofErr w:type="spellStart"/>
      <w:r w:rsidRPr="00FF3C28">
        <w:t>tužioca</w:t>
      </w:r>
      <w:proofErr w:type="spellEnd"/>
      <w:r w:rsidRPr="00FF3C28">
        <w:t xml:space="preserve"> na rješenje sudije za predhodni postupak o odbijanju tužilačkog prijedloga da se osumnjičenom odredi pritvor? (član 153. stav (9) Zakona o krivičnom postupku Federacije BiH)</w:t>
      </w:r>
    </w:p>
    <w:p w14:paraId="4A764F69" w14:textId="77777777" w:rsidR="008A78FA" w:rsidRDefault="008A78FA" w:rsidP="00FF3C28">
      <w:pPr>
        <w:rPr>
          <w:rFonts w:ascii="Times New Roman" w:hAnsi="Times New Roman" w:cs="Times New Roman"/>
          <w:lang w:val="bs-Latn-BA"/>
        </w:rPr>
      </w:pPr>
    </w:p>
    <w:p w14:paraId="7162CECE" w14:textId="77777777" w:rsidR="008A78FA" w:rsidRDefault="008A78FA" w:rsidP="00FF3C28">
      <w:pPr>
        <w:rPr>
          <w:rFonts w:ascii="Times New Roman" w:hAnsi="Times New Roman" w:cs="Times New Roman"/>
          <w:lang w:val="bs-Latn-BA"/>
        </w:rPr>
      </w:pPr>
    </w:p>
    <w:p w14:paraId="186B9F80" w14:textId="4F768A1B" w:rsidR="00615B04" w:rsidRPr="00FF3C28" w:rsidRDefault="00615B04" w:rsidP="00FF3C28">
      <w:pPr>
        <w:pStyle w:val="ListParagraph"/>
        <w:numPr>
          <w:ilvl w:val="0"/>
          <w:numId w:val="35"/>
        </w:numPr>
      </w:pPr>
      <w:r w:rsidRPr="00FF3C28">
        <w:t xml:space="preserve">U </w:t>
      </w:r>
      <w:proofErr w:type="spellStart"/>
      <w:r w:rsidRPr="00FF3C28">
        <w:t>kojem</w:t>
      </w:r>
      <w:proofErr w:type="spellEnd"/>
      <w:r w:rsidRPr="00FF3C28">
        <w:t xml:space="preserve"> </w:t>
      </w:r>
      <w:proofErr w:type="spellStart"/>
      <w:r w:rsidRPr="00FF3C28">
        <w:t>roku</w:t>
      </w:r>
      <w:proofErr w:type="spellEnd"/>
      <w:r w:rsidRPr="00FF3C28">
        <w:t xml:space="preserve">, </w:t>
      </w:r>
      <w:proofErr w:type="spellStart"/>
      <w:r w:rsidRPr="00FF3C28">
        <w:t>vijeće</w:t>
      </w:r>
      <w:proofErr w:type="spellEnd"/>
      <w:r w:rsidRPr="00FF3C28">
        <w:t xml:space="preserve"> </w:t>
      </w:r>
      <w:proofErr w:type="spellStart"/>
      <w:r w:rsidRPr="00FF3C28">
        <w:t>sastavljeno</w:t>
      </w:r>
      <w:proofErr w:type="spellEnd"/>
      <w:r w:rsidRPr="00FF3C28">
        <w:t xml:space="preserve"> od trojice sudija je dužno donijeti odluku o uloženoj žalbi tužioca na rješenje sudije za predhodni postupak o neprihvatanju prijedloga za određivanje pritvora osumničenom? (član 150. Zakona o krivičnom postupku Federacije BiH)  </w:t>
      </w:r>
    </w:p>
    <w:p w14:paraId="5223C8A1" w14:textId="77777777" w:rsidR="00A34409" w:rsidRDefault="00A34409" w:rsidP="00FF3C28">
      <w:pPr>
        <w:rPr>
          <w:rFonts w:ascii="Times New Roman" w:hAnsi="Times New Roman" w:cs="Times New Roman"/>
          <w:lang w:val="bs-Latn-BA"/>
        </w:rPr>
      </w:pPr>
    </w:p>
    <w:p w14:paraId="778DA8C2" w14:textId="4AF354C9" w:rsidR="00615B04" w:rsidRPr="00FF3C28" w:rsidRDefault="00615B04" w:rsidP="00FF3C28">
      <w:pPr>
        <w:pStyle w:val="ListParagraph"/>
        <w:numPr>
          <w:ilvl w:val="0"/>
          <w:numId w:val="35"/>
        </w:numPr>
      </w:pPr>
      <w:r w:rsidRPr="00FF3C28">
        <w:t xml:space="preserve">Ko u </w:t>
      </w:r>
      <w:proofErr w:type="spellStart"/>
      <w:r w:rsidRPr="00FF3C28">
        <w:t>toku</w:t>
      </w:r>
      <w:proofErr w:type="spellEnd"/>
      <w:r w:rsidRPr="00FF3C28">
        <w:t xml:space="preserve"> </w:t>
      </w:r>
      <w:proofErr w:type="spellStart"/>
      <w:r w:rsidRPr="00FF3C28">
        <w:t>istrage</w:t>
      </w:r>
      <w:proofErr w:type="spellEnd"/>
      <w:r w:rsidRPr="00FF3C28">
        <w:t xml:space="preserve"> </w:t>
      </w:r>
      <w:proofErr w:type="spellStart"/>
      <w:r w:rsidRPr="00FF3C28">
        <w:t>izriče</w:t>
      </w:r>
      <w:proofErr w:type="spellEnd"/>
      <w:r w:rsidRPr="00FF3C28">
        <w:t xml:space="preserve"> </w:t>
      </w:r>
      <w:proofErr w:type="spellStart"/>
      <w:r w:rsidRPr="00FF3C28">
        <w:t>mjeru</w:t>
      </w:r>
      <w:proofErr w:type="spellEnd"/>
      <w:r w:rsidRPr="00FF3C28">
        <w:t xml:space="preserve"> zabrane napuštanja boravišta osumnjičenom? (član 140g. stav (3) Zakona o krivičnom postupku Federacije BiH)</w:t>
      </w:r>
    </w:p>
    <w:p w14:paraId="0F041302" w14:textId="77777777" w:rsidR="00A34409" w:rsidRDefault="00A34409" w:rsidP="00FF3C28">
      <w:pPr>
        <w:rPr>
          <w:rFonts w:ascii="Times New Roman" w:hAnsi="Times New Roman" w:cs="Times New Roman"/>
          <w:lang w:val="bs-Latn-BA"/>
        </w:rPr>
      </w:pPr>
    </w:p>
    <w:p w14:paraId="037ED569" w14:textId="6534B9DE" w:rsidR="00615B04" w:rsidRPr="00FF3C28" w:rsidRDefault="00615B04" w:rsidP="00FF3C28">
      <w:pPr>
        <w:pStyle w:val="ListParagraph"/>
        <w:numPr>
          <w:ilvl w:val="0"/>
          <w:numId w:val="35"/>
        </w:numPr>
      </w:pPr>
      <w:r w:rsidRPr="00FF3C28">
        <w:t xml:space="preserve">Ko </w:t>
      </w:r>
      <w:proofErr w:type="spellStart"/>
      <w:r w:rsidRPr="00FF3C28">
        <w:t>nakon</w:t>
      </w:r>
      <w:proofErr w:type="spellEnd"/>
      <w:r w:rsidRPr="00FF3C28">
        <w:t xml:space="preserve"> </w:t>
      </w:r>
      <w:proofErr w:type="spellStart"/>
      <w:r w:rsidRPr="00FF3C28">
        <w:t>podizanja</w:t>
      </w:r>
      <w:proofErr w:type="spellEnd"/>
      <w:r w:rsidRPr="00FF3C28">
        <w:t xml:space="preserve"> </w:t>
      </w:r>
      <w:proofErr w:type="spellStart"/>
      <w:r w:rsidRPr="00FF3C28">
        <w:t>optužnice</w:t>
      </w:r>
      <w:proofErr w:type="spellEnd"/>
      <w:r w:rsidRPr="00FF3C28">
        <w:t xml:space="preserve">, </w:t>
      </w:r>
      <w:proofErr w:type="spellStart"/>
      <w:r w:rsidRPr="00FF3C28">
        <w:t>izriče</w:t>
      </w:r>
      <w:proofErr w:type="spellEnd"/>
      <w:r w:rsidRPr="00FF3C28">
        <w:t xml:space="preserve"> mjeru zabrane putovanja optuženom? (član 140g. stav (3) Zakona o krivičnom postupku Federacije BiH)  </w:t>
      </w:r>
    </w:p>
    <w:p w14:paraId="401D53C0" w14:textId="77777777" w:rsidR="008A78FA" w:rsidRPr="00FF3C28" w:rsidRDefault="008A78FA" w:rsidP="008A78FA">
      <w:pPr>
        <w:pStyle w:val="ListParagraph"/>
        <w:ind w:firstLine="0"/>
      </w:pPr>
    </w:p>
    <w:p w14:paraId="62D1CAC8" w14:textId="64BB6256" w:rsidR="00615B04" w:rsidRPr="00FF3C28" w:rsidRDefault="00615B04" w:rsidP="00FF3C28">
      <w:pPr>
        <w:pStyle w:val="ListParagraph"/>
        <w:numPr>
          <w:ilvl w:val="0"/>
          <w:numId w:val="35"/>
        </w:numPr>
      </w:pPr>
      <w:proofErr w:type="spellStart"/>
      <w:r w:rsidRPr="00FF3C28">
        <w:t>Šta</w:t>
      </w:r>
      <w:proofErr w:type="spellEnd"/>
      <w:r w:rsidRPr="00FF3C28">
        <w:t xml:space="preserve"> je </w:t>
      </w:r>
      <w:proofErr w:type="spellStart"/>
      <w:r w:rsidRPr="00FF3C28">
        <w:t>tužilac</w:t>
      </w:r>
      <w:proofErr w:type="spellEnd"/>
      <w:r w:rsidRPr="00FF3C28">
        <w:t xml:space="preserve"> </w:t>
      </w:r>
      <w:proofErr w:type="spellStart"/>
      <w:r w:rsidRPr="00FF3C28">
        <w:t>dužan</w:t>
      </w:r>
      <w:proofErr w:type="spellEnd"/>
      <w:r w:rsidRPr="00FF3C28">
        <w:t xml:space="preserve"> učiniti ukoliko se istraga ne završi u roku od šest mjeseci od donošenja naredbe o provođenju istrage? (član 240. stav (2) Zakona o krivičnom postupku Federacije BiH)  </w:t>
      </w:r>
    </w:p>
    <w:p w14:paraId="255D3865" w14:textId="65395CCA" w:rsidR="00615B04" w:rsidRPr="00FF3C28" w:rsidRDefault="00615B04" w:rsidP="008A78FA">
      <w:pPr>
        <w:pStyle w:val="ListParagraph"/>
        <w:ind w:firstLine="0"/>
      </w:pPr>
    </w:p>
    <w:p w14:paraId="236CE106" w14:textId="42BCFF90" w:rsidR="00615B04" w:rsidRPr="00FF3C28" w:rsidRDefault="00615B04" w:rsidP="00FF3C28">
      <w:pPr>
        <w:pStyle w:val="ListParagraph"/>
        <w:numPr>
          <w:ilvl w:val="0"/>
          <w:numId w:val="35"/>
        </w:numPr>
      </w:pPr>
      <w:r w:rsidRPr="00FF3C28">
        <w:rPr>
          <w:lang w:eastAsia="en-US" w:bidi="ar-SA"/>
        </w:rPr>
        <w:lastRenderedPageBreak/>
        <w:t xml:space="preserve">Ko u </w:t>
      </w:r>
      <w:proofErr w:type="spellStart"/>
      <w:r w:rsidRPr="00FF3C28">
        <w:rPr>
          <w:lang w:eastAsia="en-US" w:bidi="ar-SA"/>
        </w:rPr>
        <w:t>toku</w:t>
      </w:r>
      <w:proofErr w:type="spellEnd"/>
      <w:r w:rsidRPr="00FF3C28">
        <w:rPr>
          <w:lang w:eastAsia="en-US" w:bidi="ar-SA"/>
        </w:rPr>
        <w:t xml:space="preserve"> </w:t>
      </w:r>
      <w:proofErr w:type="spellStart"/>
      <w:r w:rsidRPr="00FF3C28">
        <w:rPr>
          <w:lang w:eastAsia="en-US" w:bidi="ar-SA"/>
        </w:rPr>
        <w:t>provođenja</w:t>
      </w:r>
      <w:proofErr w:type="spellEnd"/>
      <w:r w:rsidRPr="00FF3C28">
        <w:rPr>
          <w:lang w:eastAsia="en-US" w:bidi="ar-SA"/>
        </w:rPr>
        <w:t xml:space="preserve"> </w:t>
      </w:r>
      <w:proofErr w:type="spellStart"/>
      <w:r w:rsidRPr="00FF3C28">
        <w:rPr>
          <w:lang w:eastAsia="en-US" w:bidi="ar-SA"/>
        </w:rPr>
        <w:t>istrage</w:t>
      </w:r>
      <w:proofErr w:type="spellEnd"/>
      <w:r w:rsidRPr="00FF3C28">
        <w:rPr>
          <w:lang w:eastAsia="en-US" w:bidi="ar-SA"/>
        </w:rPr>
        <w:t xml:space="preserve"> </w:t>
      </w:r>
      <w:proofErr w:type="spellStart"/>
      <w:r w:rsidRPr="00FF3C28">
        <w:rPr>
          <w:lang w:eastAsia="en-US" w:bidi="ar-SA"/>
        </w:rPr>
        <w:t>može</w:t>
      </w:r>
      <w:proofErr w:type="spellEnd"/>
      <w:r w:rsidRPr="00FF3C28">
        <w:rPr>
          <w:lang w:eastAsia="en-US" w:bidi="ar-SA"/>
        </w:rPr>
        <w:t xml:space="preserve"> preduzeti sve istražne radnje, uključujući ispitivanje osumnjičenog i saslušanje oštećenog i svjedoka, vršenje uviđaja i rekonstrukcije događaja, preduzimanje posebnih mjera koje osiguravaju sigurnost svjedoka i informacija i naređivanje potrebnih vjestačenja? (član 47. Zakona o krivičnom postupku Federacije BiH)</w:t>
      </w:r>
    </w:p>
    <w:p w14:paraId="34389981" w14:textId="77777777" w:rsidR="00657E56" w:rsidRDefault="00657E56" w:rsidP="00FF3C28">
      <w:pPr>
        <w:rPr>
          <w:rFonts w:ascii="Times New Roman" w:hAnsi="Times New Roman" w:cs="Times New Roman"/>
          <w:lang w:val="bs-Latn-BA" w:eastAsia="en-US" w:bidi="ar-SA"/>
        </w:rPr>
      </w:pPr>
    </w:p>
    <w:p w14:paraId="05497E00" w14:textId="16ADE5C1" w:rsidR="00615B04" w:rsidRPr="00FF3C28" w:rsidRDefault="00615B04" w:rsidP="00FF3C28">
      <w:pPr>
        <w:pStyle w:val="ListParagraph"/>
        <w:numPr>
          <w:ilvl w:val="0"/>
          <w:numId w:val="35"/>
        </w:numPr>
      </w:pPr>
      <w:proofErr w:type="spellStart"/>
      <w:r w:rsidRPr="00FF3C28">
        <w:rPr>
          <w:lang w:eastAsia="en-US" w:bidi="ar-SA"/>
        </w:rPr>
        <w:t>Prilikom</w:t>
      </w:r>
      <w:proofErr w:type="spellEnd"/>
      <w:r w:rsidRPr="00FF3C28">
        <w:rPr>
          <w:lang w:eastAsia="en-US" w:bidi="ar-SA"/>
        </w:rPr>
        <w:t xml:space="preserve"> </w:t>
      </w:r>
      <w:proofErr w:type="spellStart"/>
      <w:r w:rsidRPr="00FF3C28">
        <w:rPr>
          <w:lang w:eastAsia="en-US" w:bidi="ar-SA"/>
        </w:rPr>
        <w:t>potvrđivanja</w:t>
      </w:r>
      <w:proofErr w:type="spellEnd"/>
      <w:r w:rsidRPr="00FF3C28">
        <w:rPr>
          <w:lang w:eastAsia="en-US" w:bidi="ar-SA"/>
        </w:rPr>
        <w:t xml:space="preserve"> </w:t>
      </w:r>
      <w:proofErr w:type="spellStart"/>
      <w:r w:rsidRPr="00FF3C28">
        <w:rPr>
          <w:lang w:eastAsia="en-US" w:bidi="ar-SA"/>
        </w:rPr>
        <w:t>optužnice</w:t>
      </w:r>
      <w:proofErr w:type="spellEnd"/>
      <w:r w:rsidRPr="00FF3C28">
        <w:rPr>
          <w:lang w:eastAsia="en-US" w:bidi="ar-SA"/>
        </w:rPr>
        <w:t xml:space="preserve">, </w:t>
      </w:r>
      <w:proofErr w:type="spellStart"/>
      <w:r w:rsidRPr="00FF3C28">
        <w:rPr>
          <w:lang w:eastAsia="en-US" w:bidi="ar-SA"/>
        </w:rPr>
        <w:t>sudija</w:t>
      </w:r>
      <w:proofErr w:type="spellEnd"/>
      <w:r w:rsidRPr="00FF3C28">
        <w:rPr>
          <w:lang w:eastAsia="en-US" w:bidi="ar-SA"/>
        </w:rPr>
        <w:t xml:space="preserve"> za prethodno saslušanje proučava svaku tačku optužnice i dokaze koje mu je dostavio tužitelj kako bi utvrdio? (član 243. stav (3) Zakona o krivičnom postupku Federacije BiH)</w:t>
      </w:r>
    </w:p>
    <w:p w14:paraId="7CE67FFB" w14:textId="77777777" w:rsidR="00615B04" w:rsidRPr="00615B04" w:rsidRDefault="00615B04" w:rsidP="00FF3C28">
      <w:pPr>
        <w:rPr>
          <w:rFonts w:ascii="Times New Roman" w:hAnsi="Times New Roman" w:cs="Times New Roman"/>
          <w:lang w:eastAsia="en-US" w:bidi="ar-SA"/>
        </w:rPr>
      </w:pPr>
    </w:p>
    <w:p w14:paraId="31C8C362" w14:textId="29D82FD7" w:rsidR="00615B04" w:rsidRPr="00FF3C28" w:rsidRDefault="00615B04" w:rsidP="00FF3C28">
      <w:pPr>
        <w:pStyle w:val="ListParagraph"/>
        <w:numPr>
          <w:ilvl w:val="0"/>
          <w:numId w:val="35"/>
        </w:numPr>
      </w:pPr>
      <w:r w:rsidRPr="00FF3C28">
        <w:rPr>
          <w:lang w:eastAsia="en-US" w:bidi="ar-SA"/>
        </w:rPr>
        <w:t xml:space="preserve">Do </w:t>
      </w:r>
      <w:proofErr w:type="spellStart"/>
      <w:r w:rsidRPr="00FF3C28">
        <w:rPr>
          <w:lang w:eastAsia="en-US" w:bidi="ar-SA"/>
        </w:rPr>
        <w:t>kada</w:t>
      </w:r>
      <w:proofErr w:type="spellEnd"/>
      <w:r w:rsidRPr="00FF3C28">
        <w:rPr>
          <w:lang w:eastAsia="en-US" w:bidi="ar-SA"/>
        </w:rPr>
        <w:t xml:space="preserve"> </w:t>
      </w:r>
      <w:proofErr w:type="spellStart"/>
      <w:r w:rsidRPr="00FF3C28">
        <w:rPr>
          <w:lang w:eastAsia="en-US" w:bidi="ar-SA"/>
        </w:rPr>
        <w:t>tužitelj</w:t>
      </w:r>
      <w:proofErr w:type="spellEnd"/>
      <w:r w:rsidRPr="00FF3C28">
        <w:rPr>
          <w:lang w:eastAsia="en-US" w:bidi="ar-SA"/>
        </w:rPr>
        <w:t xml:space="preserve"> </w:t>
      </w:r>
      <w:proofErr w:type="spellStart"/>
      <w:r w:rsidRPr="00FF3C28">
        <w:rPr>
          <w:lang w:eastAsia="en-US" w:bidi="ar-SA"/>
        </w:rPr>
        <w:t>može</w:t>
      </w:r>
      <w:proofErr w:type="spellEnd"/>
      <w:r w:rsidRPr="00FF3C28">
        <w:rPr>
          <w:lang w:eastAsia="en-US" w:bidi="ar-SA"/>
        </w:rPr>
        <w:t xml:space="preserve"> </w:t>
      </w:r>
      <w:proofErr w:type="spellStart"/>
      <w:r w:rsidRPr="00FF3C28">
        <w:rPr>
          <w:lang w:eastAsia="en-US" w:bidi="ar-SA"/>
        </w:rPr>
        <w:t>odustati</w:t>
      </w:r>
      <w:proofErr w:type="spellEnd"/>
      <w:r w:rsidRPr="00FF3C28">
        <w:rPr>
          <w:lang w:eastAsia="en-US" w:bidi="ar-SA"/>
        </w:rPr>
        <w:t xml:space="preserve"> od gonjenja u skladu s principom mutabiliteta? (član 52. Zakona o krivičnom postupku Federacije BiH.)</w:t>
      </w:r>
    </w:p>
    <w:p w14:paraId="7DFC6289" w14:textId="5A42D95D" w:rsidR="00615B04" w:rsidRPr="00FF3C28" w:rsidRDefault="00615B04" w:rsidP="008A78FA">
      <w:pPr>
        <w:pStyle w:val="ListParagraph"/>
        <w:ind w:firstLine="0"/>
      </w:pPr>
      <w:r w:rsidRPr="00FF3C28">
        <w:rPr>
          <w:lang w:val="pl-PL" w:eastAsia="en-US" w:bidi="ar-SA"/>
        </w:rPr>
        <w:t xml:space="preserve">  </w:t>
      </w:r>
    </w:p>
    <w:p w14:paraId="37E8885E" w14:textId="77777777" w:rsidR="00657E56" w:rsidRDefault="00657E56" w:rsidP="00FF3C28">
      <w:pPr>
        <w:rPr>
          <w:rFonts w:ascii="Times New Roman" w:hAnsi="Times New Roman" w:cs="Times New Roman"/>
          <w:lang w:val="bs-Latn-BA"/>
        </w:rPr>
      </w:pPr>
    </w:p>
    <w:p w14:paraId="1CF4EB3A" w14:textId="29D33B68" w:rsidR="00615B04" w:rsidRPr="00FF3C28" w:rsidRDefault="00615B04" w:rsidP="00FF3C28">
      <w:pPr>
        <w:pStyle w:val="ListParagraph"/>
        <w:numPr>
          <w:ilvl w:val="0"/>
          <w:numId w:val="35"/>
        </w:numPr>
      </w:pPr>
      <w:r w:rsidRPr="00FF3C28">
        <w:t xml:space="preserve">Kada </w:t>
      </w:r>
      <w:proofErr w:type="spellStart"/>
      <w:r w:rsidRPr="00FF3C28">
        <w:t>presuda</w:t>
      </w:r>
      <w:proofErr w:type="spellEnd"/>
      <w:r w:rsidRPr="00FF3C28">
        <w:t xml:space="preserve"> </w:t>
      </w:r>
      <w:proofErr w:type="spellStart"/>
      <w:r w:rsidRPr="00FF3C28">
        <w:t>postaje</w:t>
      </w:r>
      <w:proofErr w:type="spellEnd"/>
      <w:r w:rsidRPr="00FF3C28">
        <w:t xml:space="preserve"> </w:t>
      </w:r>
      <w:proofErr w:type="spellStart"/>
      <w:r w:rsidRPr="00FF3C28">
        <w:t>pravomoćna</w:t>
      </w:r>
      <w:proofErr w:type="spellEnd"/>
      <w:r w:rsidRPr="00FF3C28">
        <w:t>? (član 192. stav (1) Zakona o krivičnom postupku Federacije BiH.)</w:t>
      </w:r>
    </w:p>
    <w:p w14:paraId="79786128" w14:textId="77777777" w:rsidR="008A78FA" w:rsidRPr="00FF3C28" w:rsidRDefault="008A78FA" w:rsidP="008A78FA">
      <w:pPr>
        <w:pStyle w:val="ListParagraph"/>
        <w:ind w:firstLine="0"/>
      </w:pPr>
    </w:p>
    <w:p w14:paraId="066A2B68" w14:textId="5D7553D0" w:rsidR="00615B04" w:rsidRPr="00FF3C28" w:rsidRDefault="00615B04" w:rsidP="00FF3C28">
      <w:pPr>
        <w:pStyle w:val="ListParagraph"/>
        <w:numPr>
          <w:ilvl w:val="0"/>
          <w:numId w:val="35"/>
        </w:numPr>
      </w:pPr>
      <w:r w:rsidRPr="00FF3C28">
        <w:t xml:space="preserve">Kada se ne </w:t>
      </w:r>
      <w:proofErr w:type="spellStart"/>
      <w:r w:rsidRPr="00FF3C28">
        <w:t>može</w:t>
      </w:r>
      <w:proofErr w:type="spellEnd"/>
      <w:r w:rsidRPr="00FF3C28">
        <w:t xml:space="preserve"> </w:t>
      </w:r>
      <w:proofErr w:type="spellStart"/>
      <w:r w:rsidRPr="00FF3C28">
        <w:t>zaključiti</w:t>
      </w:r>
      <w:proofErr w:type="spellEnd"/>
      <w:r w:rsidRPr="00FF3C28">
        <w:t xml:space="preserve"> </w:t>
      </w:r>
      <w:proofErr w:type="spellStart"/>
      <w:r w:rsidRPr="00FF3C28">
        <w:t>sporazum</w:t>
      </w:r>
      <w:proofErr w:type="spellEnd"/>
      <w:r w:rsidRPr="00FF3C28">
        <w:t xml:space="preserve"> o priznanju krivnje sa optuženim? (član 246. stav (2) Zakona o krivičnom postupku Federacije BiH.)</w:t>
      </w:r>
    </w:p>
    <w:p w14:paraId="3EAEFAC8" w14:textId="77777777" w:rsidR="00657E56" w:rsidRDefault="00657E56" w:rsidP="00FF3C28">
      <w:pPr>
        <w:rPr>
          <w:rFonts w:ascii="Times New Roman" w:hAnsi="Times New Roman" w:cs="Times New Roman"/>
          <w:lang w:val="bs-Latn-BA"/>
        </w:rPr>
      </w:pPr>
    </w:p>
    <w:p w14:paraId="296A6556" w14:textId="5E29109E" w:rsidR="00615B04" w:rsidRPr="00FF3C28" w:rsidRDefault="00615B04" w:rsidP="00FF3C28">
      <w:pPr>
        <w:pStyle w:val="ListParagraph"/>
        <w:numPr>
          <w:ilvl w:val="0"/>
          <w:numId w:val="35"/>
        </w:numPr>
      </w:pPr>
      <w:r w:rsidRPr="00FF3C28">
        <w:t xml:space="preserve">Ko </w:t>
      </w:r>
      <w:proofErr w:type="spellStart"/>
      <w:r w:rsidRPr="00FF3C28">
        <w:t>donosi</w:t>
      </w:r>
      <w:proofErr w:type="spellEnd"/>
      <w:r w:rsidRPr="00FF3C28">
        <w:t xml:space="preserve"> </w:t>
      </w:r>
      <w:proofErr w:type="spellStart"/>
      <w:r w:rsidRPr="00FF3C28">
        <w:t>propise</w:t>
      </w:r>
      <w:proofErr w:type="spellEnd"/>
      <w:r w:rsidRPr="00FF3C28">
        <w:t xml:space="preserve"> o </w:t>
      </w:r>
      <w:proofErr w:type="spellStart"/>
      <w:r w:rsidRPr="00FF3C28">
        <w:t>krivičnoj</w:t>
      </w:r>
      <w:proofErr w:type="spellEnd"/>
      <w:r w:rsidRPr="00FF3C28">
        <w:t xml:space="preserve"> evidenciji? (član 198. Zakona o krivičnom postupku Federacije BiH)</w:t>
      </w:r>
    </w:p>
    <w:p w14:paraId="71BE6623" w14:textId="30A02948" w:rsidR="00615B04" w:rsidRPr="00FF3C28" w:rsidRDefault="00615B04" w:rsidP="008A78FA">
      <w:pPr>
        <w:pStyle w:val="ListParagraph"/>
        <w:ind w:firstLine="0"/>
        <w:rPr>
          <w:lang w:val="pl-PL"/>
        </w:rPr>
      </w:pPr>
    </w:p>
    <w:p w14:paraId="203E24D9" w14:textId="77777777" w:rsidR="00657E56" w:rsidRDefault="00657E56" w:rsidP="00FF3C28">
      <w:pPr>
        <w:rPr>
          <w:rFonts w:ascii="Times New Roman" w:hAnsi="Times New Roman" w:cs="Times New Roman"/>
          <w:lang w:val="bs-Latn-BA"/>
        </w:rPr>
      </w:pPr>
    </w:p>
    <w:p w14:paraId="30613B03" w14:textId="67B74458" w:rsidR="00615B04" w:rsidRPr="00FF3C28" w:rsidRDefault="00615B04" w:rsidP="00FF3C28">
      <w:pPr>
        <w:pStyle w:val="ListParagraph"/>
        <w:numPr>
          <w:ilvl w:val="0"/>
          <w:numId w:val="35"/>
        </w:numPr>
      </w:pPr>
      <w:r w:rsidRPr="00FF3C28">
        <w:t xml:space="preserve">Ako se </w:t>
      </w:r>
      <w:proofErr w:type="spellStart"/>
      <w:r w:rsidRPr="00FF3C28">
        <w:t>osumnjičeni</w:t>
      </w:r>
      <w:proofErr w:type="spellEnd"/>
      <w:r w:rsidRPr="00FF3C28">
        <w:t xml:space="preserve"> </w:t>
      </w:r>
      <w:proofErr w:type="spellStart"/>
      <w:r w:rsidRPr="00FF3C28">
        <w:t>nalazi</w:t>
      </w:r>
      <w:proofErr w:type="spellEnd"/>
      <w:r w:rsidRPr="00FF3C28">
        <w:t xml:space="preserve"> u </w:t>
      </w:r>
      <w:proofErr w:type="spellStart"/>
      <w:r w:rsidRPr="00FF3C28">
        <w:t>pritvoru</w:t>
      </w:r>
      <w:proofErr w:type="spellEnd"/>
      <w:r w:rsidRPr="00FF3C28">
        <w:t>, ko izdaje naredbu za dovođenje radi ispitivanja? (član 139. stav (1) Zakona o krivičnom postupku Federacije BiH)</w:t>
      </w:r>
    </w:p>
    <w:p w14:paraId="1D21A3F4" w14:textId="746E596E" w:rsidR="00615B04" w:rsidRPr="00FF3C28" w:rsidRDefault="00615B04" w:rsidP="008A78FA">
      <w:pPr>
        <w:pStyle w:val="ListParagraph"/>
        <w:ind w:firstLine="0"/>
      </w:pPr>
    </w:p>
    <w:p w14:paraId="306D965D" w14:textId="77777777" w:rsidR="00615B04" w:rsidRPr="00615B04" w:rsidRDefault="00615B04" w:rsidP="00FF3C28">
      <w:pPr>
        <w:rPr>
          <w:rFonts w:ascii="Times New Roman" w:hAnsi="Times New Roman" w:cs="Times New Roman"/>
          <w:lang w:val="bs-Latn-BA" w:eastAsia="en-US" w:bidi="ar-SA"/>
        </w:rPr>
      </w:pPr>
    </w:p>
    <w:p w14:paraId="772E47EC" w14:textId="31C5BCAA" w:rsidR="00615B04" w:rsidRDefault="00615B04" w:rsidP="00FF3C28">
      <w:pPr>
        <w:pStyle w:val="ListParagraph"/>
        <w:numPr>
          <w:ilvl w:val="0"/>
          <w:numId w:val="35"/>
        </w:numPr>
      </w:pPr>
      <w:r w:rsidRPr="00FF3C28">
        <w:rPr>
          <w:lang w:eastAsia="en-US" w:bidi="ar-SA"/>
        </w:rPr>
        <w:t xml:space="preserve">Kad se u </w:t>
      </w:r>
      <w:proofErr w:type="spellStart"/>
      <w:r w:rsidRPr="00FF3C28">
        <w:rPr>
          <w:lang w:eastAsia="en-US" w:bidi="ar-SA"/>
        </w:rPr>
        <w:t>toku</w:t>
      </w:r>
      <w:proofErr w:type="spellEnd"/>
      <w:r w:rsidRPr="00FF3C28">
        <w:rPr>
          <w:lang w:eastAsia="en-US" w:bidi="ar-SA"/>
        </w:rPr>
        <w:t xml:space="preserve"> </w:t>
      </w:r>
      <w:proofErr w:type="spellStart"/>
      <w:r w:rsidRPr="00FF3C28">
        <w:rPr>
          <w:lang w:eastAsia="en-US" w:bidi="ar-SA"/>
        </w:rPr>
        <w:t>krivičnog</w:t>
      </w:r>
      <w:proofErr w:type="spellEnd"/>
      <w:r w:rsidRPr="00FF3C28">
        <w:rPr>
          <w:lang w:eastAsia="en-US" w:bidi="ar-SA"/>
        </w:rPr>
        <w:t xml:space="preserve"> </w:t>
      </w:r>
      <w:proofErr w:type="spellStart"/>
      <w:r w:rsidRPr="00FF3C28">
        <w:rPr>
          <w:lang w:eastAsia="en-US" w:bidi="ar-SA"/>
        </w:rPr>
        <w:t>postupka</w:t>
      </w:r>
      <w:proofErr w:type="spellEnd"/>
      <w:r w:rsidRPr="00FF3C28">
        <w:rPr>
          <w:lang w:eastAsia="en-US" w:bidi="ar-SA"/>
        </w:rPr>
        <w:t xml:space="preserve"> </w:t>
      </w:r>
      <w:proofErr w:type="spellStart"/>
      <w:r w:rsidRPr="00FF3C28">
        <w:rPr>
          <w:lang w:eastAsia="en-US" w:bidi="ar-SA"/>
        </w:rPr>
        <w:t>utvrdi</w:t>
      </w:r>
      <w:proofErr w:type="spellEnd"/>
      <w:r w:rsidRPr="00FF3C28">
        <w:rPr>
          <w:lang w:eastAsia="en-US" w:bidi="ar-SA"/>
        </w:rPr>
        <w:t xml:space="preserve"> da je osumnjičeni, odnosno optuženi po učinjenom krivičnom djelu obolio od kakvog duševnog oboljenja, sud će postupiti tako što će? (član 221. Zakona o krivičnom postupku Federacije BiH)</w:t>
      </w:r>
    </w:p>
    <w:p w14:paraId="1F64802E" w14:textId="77777777" w:rsidR="00483110" w:rsidRPr="00FF3C28" w:rsidRDefault="00483110" w:rsidP="00483110">
      <w:pPr>
        <w:pStyle w:val="ListParagraph"/>
        <w:ind w:firstLine="0"/>
      </w:pPr>
    </w:p>
    <w:p w14:paraId="72BF1961" w14:textId="23C58E08" w:rsidR="00615B04" w:rsidRPr="00FF3C28" w:rsidRDefault="008A78FA" w:rsidP="00FF3C28">
      <w:pPr>
        <w:pStyle w:val="ListParagraph"/>
        <w:numPr>
          <w:ilvl w:val="0"/>
          <w:numId w:val="35"/>
        </w:numPr>
      </w:pPr>
      <w:proofErr w:type="spellStart"/>
      <w:r>
        <w:rPr>
          <w:lang w:eastAsia="en-US" w:bidi="ar-SA"/>
        </w:rPr>
        <w:t>U</w:t>
      </w:r>
      <w:r w:rsidR="00615B04" w:rsidRPr="00FF3C28">
        <w:rPr>
          <w:lang w:eastAsia="en-US" w:bidi="ar-SA"/>
        </w:rPr>
        <w:t>koliko</w:t>
      </w:r>
      <w:proofErr w:type="spellEnd"/>
      <w:r w:rsidR="00615B04" w:rsidRPr="00FF3C28">
        <w:rPr>
          <w:lang w:eastAsia="en-US" w:bidi="ar-SA"/>
        </w:rPr>
        <w:t xml:space="preserve"> se </w:t>
      </w:r>
      <w:proofErr w:type="spellStart"/>
      <w:r w:rsidR="00615B04" w:rsidRPr="00FF3C28">
        <w:rPr>
          <w:lang w:eastAsia="en-US" w:bidi="ar-SA"/>
        </w:rPr>
        <w:t>svjedok</w:t>
      </w:r>
      <w:proofErr w:type="spellEnd"/>
      <w:r w:rsidR="00615B04" w:rsidRPr="00FF3C28">
        <w:rPr>
          <w:lang w:eastAsia="en-US" w:bidi="ar-SA"/>
        </w:rPr>
        <w:t xml:space="preserve"> ne odazove pozivu, niti svoj izostanak opravda, koju novčanu kaznu sud može izreći? (član 95. stav (5) Zakona o krivičnom postupku Federacije BiH)</w:t>
      </w:r>
    </w:p>
    <w:p w14:paraId="28BF83BB" w14:textId="77777777" w:rsidR="008A78FA" w:rsidRPr="00FF3C28" w:rsidRDefault="008A78FA" w:rsidP="008A78FA">
      <w:pPr>
        <w:pStyle w:val="ListParagraph"/>
        <w:ind w:firstLine="0"/>
        <w:rPr>
          <w:lang w:eastAsia="en-US" w:bidi="ar-SA"/>
        </w:rPr>
      </w:pPr>
    </w:p>
    <w:p w14:paraId="414FF9DE" w14:textId="3C656E0F" w:rsidR="00615B04" w:rsidRPr="00FF3C28" w:rsidRDefault="00615B04" w:rsidP="00FF3C28">
      <w:pPr>
        <w:pStyle w:val="ListParagraph"/>
        <w:numPr>
          <w:ilvl w:val="0"/>
          <w:numId w:val="35"/>
        </w:numPr>
      </w:pPr>
      <w:proofErr w:type="spellStart"/>
      <w:r w:rsidRPr="00FF3C28">
        <w:rPr>
          <w:lang w:eastAsia="en-US" w:bidi="ar-SA"/>
        </w:rPr>
        <w:t>Šta</w:t>
      </w:r>
      <w:proofErr w:type="spellEnd"/>
      <w:r w:rsidRPr="00FF3C28">
        <w:rPr>
          <w:lang w:eastAsia="en-US" w:bidi="ar-SA"/>
        </w:rPr>
        <w:t xml:space="preserve"> </w:t>
      </w:r>
      <w:proofErr w:type="spellStart"/>
      <w:r w:rsidRPr="00FF3C28">
        <w:rPr>
          <w:lang w:eastAsia="en-US" w:bidi="ar-SA"/>
        </w:rPr>
        <w:t>će</w:t>
      </w:r>
      <w:proofErr w:type="spellEnd"/>
      <w:r w:rsidRPr="00FF3C28">
        <w:rPr>
          <w:lang w:eastAsia="en-US" w:bidi="ar-SA"/>
        </w:rPr>
        <w:t xml:space="preserve"> se </w:t>
      </w:r>
      <w:proofErr w:type="spellStart"/>
      <w:r w:rsidRPr="00FF3C28">
        <w:rPr>
          <w:lang w:eastAsia="en-US" w:bidi="ar-SA"/>
        </w:rPr>
        <w:t>preduzeti</w:t>
      </w:r>
      <w:proofErr w:type="spellEnd"/>
      <w:r w:rsidRPr="00FF3C28">
        <w:rPr>
          <w:lang w:eastAsia="en-US" w:bidi="ar-SA"/>
        </w:rPr>
        <w:t xml:space="preserve"> kada je za utvrđivanje neke važne činjenice u postupku potrebno neposredno opažanje? (član 106. Zakona o krivičnom postupku Federacije BiH.)</w:t>
      </w:r>
    </w:p>
    <w:p w14:paraId="74B4DED7" w14:textId="1303AF96" w:rsidR="00615B04" w:rsidRPr="00615B04" w:rsidRDefault="00615B04" w:rsidP="00FF3C28">
      <w:pPr>
        <w:ind w:left="720"/>
        <w:rPr>
          <w:rFonts w:ascii="Times New Roman" w:hAnsi="Times New Roman" w:cs="Times New Roman"/>
        </w:rPr>
      </w:pPr>
    </w:p>
    <w:p w14:paraId="59D5D397" w14:textId="43AAAF7E" w:rsidR="00615B04" w:rsidRPr="00FF3C28" w:rsidRDefault="00615B04" w:rsidP="00FF3C28">
      <w:pPr>
        <w:pStyle w:val="ListParagraph"/>
        <w:numPr>
          <w:ilvl w:val="0"/>
          <w:numId w:val="35"/>
        </w:numPr>
      </w:pPr>
      <w:r w:rsidRPr="00FF3C28">
        <w:rPr>
          <w:lang w:eastAsia="en-US" w:bidi="ar-SA"/>
        </w:rPr>
        <w:t xml:space="preserve">Na </w:t>
      </w:r>
      <w:proofErr w:type="spellStart"/>
      <w:r w:rsidRPr="00FF3C28">
        <w:rPr>
          <w:lang w:eastAsia="en-US" w:bidi="ar-SA"/>
        </w:rPr>
        <w:t>čiji</w:t>
      </w:r>
      <w:proofErr w:type="spellEnd"/>
      <w:r w:rsidRPr="00FF3C28">
        <w:rPr>
          <w:lang w:eastAsia="en-US" w:bidi="ar-SA"/>
        </w:rPr>
        <w:t xml:space="preserve"> </w:t>
      </w:r>
      <w:proofErr w:type="spellStart"/>
      <w:r w:rsidRPr="00FF3C28">
        <w:rPr>
          <w:lang w:eastAsia="en-US" w:bidi="ar-SA"/>
        </w:rPr>
        <w:t>prijedlog</w:t>
      </w:r>
      <w:proofErr w:type="spellEnd"/>
      <w:r w:rsidRPr="00FF3C28">
        <w:rPr>
          <w:lang w:eastAsia="en-US" w:bidi="ar-SA"/>
        </w:rPr>
        <w:t xml:space="preserve">, </w:t>
      </w:r>
      <w:proofErr w:type="spellStart"/>
      <w:r w:rsidRPr="00FF3C28">
        <w:rPr>
          <w:lang w:eastAsia="en-US" w:bidi="ar-SA"/>
        </w:rPr>
        <w:t>sud</w:t>
      </w:r>
      <w:proofErr w:type="spellEnd"/>
      <w:r w:rsidRPr="00FF3C28">
        <w:rPr>
          <w:lang w:eastAsia="en-US" w:bidi="ar-SA"/>
        </w:rPr>
        <w:t xml:space="preserve"> </w:t>
      </w:r>
      <w:proofErr w:type="spellStart"/>
      <w:r w:rsidRPr="00FF3C28">
        <w:rPr>
          <w:lang w:eastAsia="en-US" w:bidi="ar-SA"/>
        </w:rPr>
        <w:t>izdaje</w:t>
      </w:r>
      <w:proofErr w:type="spellEnd"/>
      <w:r w:rsidRPr="00FF3C28">
        <w:rPr>
          <w:lang w:eastAsia="en-US" w:bidi="ar-SA"/>
        </w:rPr>
        <w:t xml:space="preserve"> naredbu za oduzimanje predmeta? (član 79. stav (2) Zakona o krivičnom postupku Federacije BiH.)</w:t>
      </w:r>
    </w:p>
    <w:p w14:paraId="7B2340DD" w14:textId="32335AB9" w:rsidR="00615B04" w:rsidRPr="00FF3C28" w:rsidRDefault="00615B04" w:rsidP="008A78FA">
      <w:pPr>
        <w:pStyle w:val="ListParagraph"/>
        <w:ind w:firstLine="0"/>
      </w:pPr>
      <w:r w:rsidRPr="00FF3C28">
        <w:rPr>
          <w:lang w:val="pl-PL" w:eastAsia="en-US" w:bidi="ar-SA"/>
        </w:rPr>
        <w:t> </w:t>
      </w:r>
    </w:p>
    <w:p w14:paraId="0037662A" w14:textId="77777777" w:rsidR="00657E56" w:rsidRDefault="00657E56" w:rsidP="00FF3C28">
      <w:pPr>
        <w:rPr>
          <w:rFonts w:ascii="Times New Roman" w:hAnsi="Times New Roman" w:cs="Times New Roman"/>
          <w:lang w:val="bs-Latn-BA" w:eastAsia="en-US" w:bidi="ar-SA"/>
        </w:rPr>
      </w:pPr>
    </w:p>
    <w:p w14:paraId="0ACCF3BE" w14:textId="18C50917" w:rsidR="00AE2CBD" w:rsidRPr="00615B04" w:rsidRDefault="00AE2CBD" w:rsidP="00FF3C28">
      <w:pPr>
        <w:pStyle w:val="NoSpacing"/>
        <w:ind w:left="-15" w:firstLine="0"/>
        <w:rPr>
          <w:szCs w:val="24"/>
        </w:rPr>
      </w:pPr>
    </w:p>
    <w:sectPr w:rsidR="00AE2CBD" w:rsidRPr="00615B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Times New Roman" w:eastAsia="Calibri" w:hAnsi="Times New Roman" w:cs="Times New Roman"/>
        <w:b w:val="0"/>
        <w:bCs/>
        <w:i w:val="0"/>
        <w:iCs/>
        <w:caps w:val="0"/>
        <w:smallCaps w:val="0"/>
        <w:spacing w:val="0"/>
        <w:sz w:val="24"/>
        <w:szCs w:val="24"/>
        <w:lang w:val="bs-Latn-BA"/>
      </w:rPr>
    </w:lvl>
  </w:abstractNum>
  <w:abstractNum w:abstractNumId="1" w15:restartNumberingAfterBreak="0">
    <w:nsid w:val="047941DF"/>
    <w:multiLevelType w:val="multilevel"/>
    <w:tmpl w:val="7B24744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 w15:restartNumberingAfterBreak="0">
    <w:nsid w:val="0D5F21E2"/>
    <w:multiLevelType w:val="multilevel"/>
    <w:tmpl w:val="22C09520"/>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E4F135E"/>
    <w:multiLevelType w:val="multilevel"/>
    <w:tmpl w:val="47AAA9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73802B9"/>
    <w:multiLevelType w:val="hybridMultilevel"/>
    <w:tmpl w:val="76425CE8"/>
    <w:lvl w:ilvl="0" w:tplc="141A000F">
      <w:start w:val="1"/>
      <w:numFmt w:val="decimal"/>
      <w:lvlText w:val="%1."/>
      <w:lvlJc w:val="left"/>
      <w:pPr>
        <w:ind w:left="720" w:hanging="360"/>
      </w:pPr>
    </w:lvl>
    <w:lvl w:ilvl="1" w:tplc="BCAA6D1C">
      <w:start w:val="1"/>
      <w:numFmt w:val="lowerLetter"/>
      <w:lvlText w:val="%2)"/>
      <w:lvlJc w:val="left"/>
      <w:pPr>
        <w:ind w:left="1440" w:hanging="360"/>
      </w:pPr>
      <w:rPr>
        <w:rFonts w:hint="default"/>
      </w:r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23897F7D"/>
    <w:multiLevelType w:val="multilevel"/>
    <w:tmpl w:val="4866E3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A972EDD"/>
    <w:multiLevelType w:val="multilevel"/>
    <w:tmpl w:val="3216C5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CE910EA"/>
    <w:multiLevelType w:val="multilevel"/>
    <w:tmpl w:val="11B0D138"/>
    <w:lvl w:ilvl="0">
      <w:start w:val="1"/>
      <w:numFmt w:val="decimal"/>
      <w:lvlText w:val="%1."/>
      <w:lvlJc w:val="left"/>
      <w:pPr>
        <w:ind w:left="1080" w:hanging="360"/>
      </w:p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8" w15:restartNumberingAfterBreak="0">
    <w:nsid w:val="2D572821"/>
    <w:multiLevelType w:val="multilevel"/>
    <w:tmpl w:val="642670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2EF529B9"/>
    <w:multiLevelType w:val="multilevel"/>
    <w:tmpl w:val="CA3C0FF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AE724E"/>
    <w:multiLevelType w:val="multilevel"/>
    <w:tmpl w:val="EACC32AC"/>
    <w:lvl w:ilvl="0">
      <w:start w:val="1"/>
      <w:numFmt w:val="decimal"/>
      <w:lvlText w:val="%1."/>
      <w:lvlJc w:val="left"/>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318167F3"/>
    <w:multiLevelType w:val="multilevel"/>
    <w:tmpl w:val="3674545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CC876A1"/>
    <w:multiLevelType w:val="hybridMultilevel"/>
    <w:tmpl w:val="7A78E75E"/>
    <w:lvl w:ilvl="0" w:tplc="141A000F">
      <w:start w:val="1"/>
      <w:numFmt w:val="decimal"/>
      <w:lvlText w:val="%1."/>
      <w:lvlJc w:val="left"/>
      <w:pPr>
        <w:ind w:left="720" w:hanging="360"/>
      </w:p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3" w15:restartNumberingAfterBreak="0">
    <w:nsid w:val="3CCE6948"/>
    <w:multiLevelType w:val="multilevel"/>
    <w:tmpl w:val="5F5E0D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402D36E3"/>
    <w:multiLevelType w:val="multilevel"/>
    <w:tmpl w:val="B48C00C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443C7AE9"/>
    <w:multiLevelType w:val="hybridMultilevel"/>
    <w:tmpl w:val="1810A61A"/>
    <w:lvl w:ilvl="0" w:tplc="141A000F">
      <w:start w:val="1"/>
      <w:numFmt w:val="decimal"/>
      <w:lvlText w:val="%1."/>
      <w:lvlJc w:val="left"/>
      <w:pPr>
        <w:ind w:left="720" w:hanging="360"/>
      </w:p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6" w15:restartNumberingAfterBreak="0">
    <w:nsid w:val="45FF7EEE"/>
    <w:multiLevelType w:val="hybridMultilevel"/>
    <w:tmpl w:val="24A8C1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B91E4E"/>
    <w:multiLevelType w:val="multilevel"/>
    <w:tmpl w:val="7B0AD16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4A5E4000"/>
    <w:multiLevelType w:val="multilevel"/>
    <w:tmpl w:val="F1AC162A"/>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9" w15:restartNumberingAfterBreak="0">
    <w:nsid w:val="4D9E70FE"/>
    <w:multiLevelType w:val="hybridMultilevel"/>
    <w:tmpl w:val="3B942C6C"/>
    <w:lvl w:ilvl="0" w:tplc="141A000F">
      <w:start w:val="1"/>
      <w:numFmt w:val="decimal"/>
      <w:lvlText w:val="%1."/>
      <w:lvlJc w:val="left"/>
      <w:pPr>
        <w:ind w:left="720" w:hanging="360"/>
      </w:pPr>
      <w:rPr>
        <w:rFonts w:ascii="Times New Roman" w:hAnsi="Times New Roman" w:cs="Times New Roman"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0" w15:restartNumberingAfterBreak="0">
    <w:nsid w:val="55FF4F2B"/>
    <w:multiLevelType w:val="multilevel"/>
    <w:tmpl w:val="C786F012"/>
    <w:lvl w:ilvl="0">
      <w:start w:val="1"/>
      <w:numFmt w:val="decimal"/>
      <w:suff w:val="nothing"/>
      <w:lvlText w:val=""/>
      <w:lvlJc w:val="left"/>
      <w:pPr>
        <w:tabs>
          <w:tab w:val="num" w:pos="0"/>
        </w:tabs>
        <w:ind w:left="0" w:firstLine="0"/>
      </w:pPr>
    </w:lvl>
    <w:lvl w:ilvl="1">
      <w:start w:val="1"/>
      <w:numFmt w:val="decimal"/>
      <w:suff w:val="nothing"/>
      <w:lvlText w:val=""/>
      <w:lvlJc w:val="left"/>
      <w:pPr>
        <w:tabs>
          <w:tab w:val="num" w:pos="0"/>
        </w:tabs>
        <w:ind w:left="0" w:firstLine="0"/>
      </w:pPr>
    </w:lvl>
    <w:lvl w:ilvl="2">
      <w:start w:val="1"/>
      <w:numFmt w:val="decimal"/>
      <w:suff w:val="nothing"/>
      <w:lvlText w:val=""/>
      <w:lvlJc w:val="left"/>
      <w:pPr>
        <w:tabs>
          <w:tab w:val="num" w:pos="0"/>
        </w:tabs>
        <w:ind w:left="0" w:firstLine="0"/>
      </w:p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abstractNum w:abstractNumId="21" w15:restartNumberingAfterBreak="0">
    <w:nsid w:val="5B2C6FAD"/>
    <w:multiLevelType w:val="multilevel"/>
    <w:tmpl w:val="3E164C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5C6A059D"/>
    <w:multiLevelType w:val="multilevel"/>
    <w:tmpl w:val="F79001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CFD0D49"/>
    <w:multiLevelType w:val="multilevel"/>
    <w:tmpl w:val="ACD4CCE0"/>
    <w:lvl w:ilvl="0">
      <w:start w:val="1"/>
      <w:numFmt w:val="decimal"/>
      <w:suff w:val="nothing"/>
      <w:lvlText w:val=""/>
      <w:lvlJc w:val="left"/>
      <w:pPr>
        <w:tabs>
          <w:tab w:val="num" w:pos="0"/>
        </w:tabs>
        <w:ind w:left="0" w:firstLine="0"/>
      </w:pPr>
    </w:lvl>
    <w:lvl w:ilvl="1">
      <w:start w:val="1"/>
      <w:numFmt w:val="decimal"/>
      <w:suff w:val="nothing"/>
      <w:lvlText w:val=""/>
      <w:lvlJc w:val="left"/>
      <w:pPr>
        <w:tabs>
          <w:tab w:val="num" w:pos="0"/>
        </w:tabs>
        <w:ind w:left="0" w:firstLine="0"/>
      </w:pPr>
    </w:lvl>
    <w:lvl w:ilvl="2">
      <w:start w:val="1"/>
      <w:numFmt w:val="decimal"/>
      <w:suff w:val="nothing"/>
      <w:lvlText w:val=""/>
      <w:lvlJc w:val="left"/>
      <w:pPr>
        <w:tabs>
          <w:tab w:val="num" w:pos="0"/>
        </w:tabs>
        <w:ind w:left="0" w:firstLine="0"/>
      </w:p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abstractNum w:abstractNumId="24" w15:restartNumberingAfterBreak="0">
    <w:nsid w:val="5D41469B"/>
    <w:multiLevelType w:val="multilevel"/>
    <w:tmpl w:val="D7B6218C"/>
    <w:lvl w:ilvl="0">
      <w:start w:val="1"/>
      <w:numFmt w:val="decimal"/>
      <w:suff w:val="nothing"/>
      <w:lvlText w:val=""/>
      <w:lvlJc w:val="left"/>
      <w:pPr>
        <w:tabs>
          <w:tab w:val="num" w:pos="0"/>
        </w:tabs>
        <w:ind w:left="0" w:firstLine="0"/>
      </w:pPr>
    </w:lvl>
    <w:lvl w:ilvl="1">
      <w:start w:val="1"/>
      <w:numFmt w:val="decimal"/>
      <w:suff w:val="nothing"/>
      <w:lvlText w:val=""/>
      <w:lvlJc w:val="left"/>
      <w:pPr>
        <w:tabs>
          <w:tab w:val="num" w:pos="0"/>
        </w:tabs>
        <w:ind w:left="0" w:firstLine="0"/>
      </w:pPr>
    </w:lvl>
    <w:lvl w:ilvl="2">
      <w:start w:val="1"/>
      <w:numFmt w:val="decimal"/>
      <w:suff w:val="nothing"/>
      <w:lvlText w:val=""/>
      <w:lvlJc w:val="left"/>
      <w:pPr>
        <w:tabs>
          <w:tab w:val="num" w:pos="0"/>
        </w:tabs>
        <w:ind w:left="0" w:firstLine="0"/>
      </w:pPr>
    </w:lvl>
    <w:lvl w:ilvl="3">
      <w:start w:val="1"/>
      <w:numFmt w:val="decimal"/>
      <w:suff w:val="nothing"/>
      <w:lvlText w:val=""/>
      <w:lvlJc w:val="left"/>
      <w:pPr>
        <w:tabs>
          <w:tab w:val="num" w:pos="0"/>
        </w:tabs>
        <w:ind w:left="0" w:firstLine="0"/>
      </w:pPr>
    </w:lvl>
    <w:lvl w:ilvl="4">
      <w:start w:val="1"/>
      <w:numFmt w:val="decimal"/>
      <w:suff w:val="nothing"/>
      <w:lvlText w:val=""/>
      <w:lvlJc w:val="left"/>
      <w:pPr>
        <w:tabs>
          <w:tab w:val="num" w:pos="0"/>
        </w:tabs>
        <w:ind w:left="0" w:firstLine="0"/>
      </w:pPr>
    </w:lvl>
    <w:lvl w:ilvl="5">
      <w:start w:val="1"/>
      <w:numFmt w:val="decimal"/>
      <w:suff w:val="nothing"/>
      <w:lvlText w:val=""/>
      <w:lvlJc w:val="left"/>
      <w:pPr>
        <w:tabs>
          <w:tab w:val="num" w:pos="0"/>
        </w:tabs>
        <w:ind w:left="0" w:firstLine="0"/>
      </w:pPr>
    </w:lvl>
    <w:lvl w:ilvl="6">
      <w:start w:val="1"/>
      <w:numFmt w:val="decimal"/>
      <w:suff w:val="nothing"/>
      <w:lvlText w:val=""/>
      <w:lvlJc w:val="left"/>
      <w:pPr>
        <w:tabs>
          <w:tab w:val="num" w:pos="0"/>
        </w:tabs>
        <w:ind w:left="0" w:firstLine="0"/>
      </w:pPr>
    </w:lvl>
    <w:lvl w:ilvl="7">
      <w:start w:val="1"/>
      <w:numFmt w:val="decimal"/>
      <w:suff w:val="nothing"/>
      <w:lvlText w:val=""/>
      <w:lvlJc w:val="left"/>
      <w:pPr>
        <w:tabs>
          <w:tab w:val="num" w:pos="0"/>
        </w:tabs>
        <w:ind w:left="0" w:firstLine="0"/>
      </w:pPr>
    </w:lvl>
    <w:lvl w:ilvl="8">
      <w:start w:val="1"/>
      <w:numFmt w:val="decimal"/>
      <w:suff w:val="nothing"/>
      <w:lvlText w:val=""/>
      <w:lvlJc w:val="left"/>
      <w:pPr>
        <w:tabs>
          <w:tab w:val="num" w:pos="0"/>
        </w:tabs>
        <w:ind w:left="0" w:firstLine="0"/>
      </w:pPr>
    </w:lvl>
  </w:abstractNum>
  <w:abstractNum w:abstractNumId="25" w15:restartNumberingAfterBreak="0">
    <w:nsid w:val="60D34813"/>
    <w:multiLevelType w:val="hybridMultilevel"/>
    <w:tmpl w:val="94A6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9B679C"/>
    <w:multiLevelType w:val="multilevel"/>
    <w:tmpl w:val="1492ABC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64F00C28"/>
    <w:multiLevelType w:val="multilevel"/>
    <w:tmpl w:val="0ECE30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5C1648D"/>
    <w:multiLevelType w:val="multilevel"/>
    <w:tmpl w:val="8BF845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E2A1930"/>
    <w:multiLevelType w:val="hybridMultilevel"/>
    <w:tmpl w:val="1012FB28"/>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0" w15:restartNumberingAfterBreak="0">
    <w:nsid w:val="74B9261A"/>
    <w:multiLevelType w:val="hybridMultilevel"/>
    <w:tmpl w:val="FE4AEAB0"/>
    <w:lvl w:ilvl="0" w:tplc="141A000F">
      <w:start w:val="1"/>
      <w:numFmt w:val="decimal"/>
      <w:lvlText w:val="%1."/>
      <w:lvlJc w:val="left"/>
      <w:pPr>
        <w:ind w:left="720" w:hanging="360"/>
      </w:p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31" w15:restartNumberingAfterBreak="0">
    <w:nsid w:val="74E9607D"/>
    <w:multiLevelType w:val="hybridMultilevel"/>
    <w:tmpl w:val="E522FF48"/>
    <w:lvl w:ilvl="0" w:tplc="FB2AFF06">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5921EA"/>
    <w:multiLevelType w:val="multilevel"/>
    <w:tmpl w:val="95CC3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F147549"/>
    <w:multiLevelType w:val="multilevel"/>
    <w:tmpl w:val="7BB2D1D4"/>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750078379">
    <w:abstractNumId w:val="29"/>
  </w:num>
  <w:num w:numId="2" w16cid:durableId="1362509994">
    <w:abstractNumId w:val="1"/>
  </w:num>
  <w:num w:numId="3" w16cid:durableId="1523130310">
    <w:abstractNumId w:val="33"/>
  </w:num>
  <w:num w:numId="4" w16cid:durableId="1833107797">
    <w:abstractNumId w:val="18"/>
  </w:num>
  <w:num w:numId="5" w16cid:durableId="166870350">
    <w:abstractNumId w:val="28"/>
  </w:num>
  <w:num w:numId="6" w16cid:durableId="120147866">
    <w:abstractNumId w:val="5"/>
  </w:num>
  <w:num w:numId="7" w16cid:durableId="611984893">
    <w:abstractNumId w:val="6"/>
  </w:num>
  <w:num w:numId="8" w16cid:durableId="1978492409">
    <w:abstractNumId w:val="24"/>
  </w:num>
  <w:num w:numId="9" w16cid:durableId="1565600015">
    <w:abstractNumId w:val="20"/>
  </w:num>
  <w:num w:numId="10" w16cid:durableId="674570409">
    <w:abstractNumId w:val="23"/>
  </w:num>
  <w:num w:numId="11" w16cid:durableId="572005200">
    <w:abstractNumId w:val="27"/>
  </w:num>
  <w:num w:numId="12" w16cid:durableId="541945832">
    <w:abstractNumId w:val="3"/>
  </w:num>
  <w:num w:numId="13" w16cid:durableId="1773740631">
    <w:abstractNumId w:val="21"/>
  </w:num>
  <w:num w:numId="14" w16cid:durableId="1007637181">
    <w:abstractNumId w:val="20"/>
    <w:lvlOverride w:ilvl="0">
      <w:startOverride w:val="1"/>
    </w:lvlOverride>
  </w:num>
  <w:num w:numId="15" w16cid:durableId="1409039906">
    <w:abstractNumId w:val="2"/>
  </w:num>
  <w:num w:numId="16" w16cid:durableId="383404915">
    <w:abstractNumId w:val="11"/>
  </w:num>
  <w:num w:numId="17" w16cid:durableId="1476949792">
    <w:abstractNumId w:val="22"/>
  </w:num>
  <w:num w:numId="18" w16cid:durableId="908418188">
    <w:abstractNumId w:val="12"/>
  </w:num>
  <w:num w:numId="19" w16cid:durableId="1701970087">
    <w:abstractNumId w:val="0"/>
  </w:num>
  <w:num w:numId="20" w16cid:durableId="1300115536">
    <w:abstractNumId w:val="13"/>
  </w:num>
  <w:num w:numId="21" w16cid:durableId="1826318814">
    <w:abstractNumId w:val="7"/>
  </w:num>
  <w:num w:numId="22" w16cid:durableId="1843162856">
    <w:abstractNumId w:val="32"/>
  </w:num>
  <w:num w:numId="23" w16cid:durableId="316957824">
    <w:abstractNumId w:val="16"/>
  </w:num>
  <w:num w:numId="24" w16cid:durableId="1419057203">
    <w:abstractNumId w:val="25"/>
  </w:num>
  <w:num w:numId="25" w16cid:durableId="52242407">
    <w:abstractNumId w:val="19"/>
  </w:num>
  <w:num w:numId="26" w16cid:durableId="798911123">
    <w:abstractNumId w:val="31"/>
  </w:num>
  <w:num w:numId="27" w16cid:durableId="732897351">
    <w:abstractNumId w:val="26"/>
  </w:num>
  <w:num w:numId="28" w16cid:durableId="997265623">
    <w:abstractNumId w:val="17"/>
  </w:num>
  <w:num w:numId="29" w16cid:durableId="6846680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3817668">
    <w:abstractNumId w:val="9"/>
  </w:num>
  <w:num w:numId="31" w16cid:durableId="1999066027">
    <w:abstractNumId w:val="14"/>
  </w:num>
  <w:num w:numId="32" w16cid:durableId="1913466771">
    <w:abstractNumId w:val="8"/>
  </w:num>
  <w:num w:numId="33" w16cid:durableId="647587922">
    <w:abstractNumId w:val="10"/>
  </w:num>
  <w:num w:numId="34" w16cid:durableId="1943104115">
    <w:abstractNumId w:val="4"/>
  </w:num>
  <w:num w:numId="35" w16cid:durableId="3327291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CBD"/>
    <w:rsid w:val="00164691"/>
    <w:rsid w:val="0022692B"/>
    <w:rsid w:val="00483110"/>
    <w:rsid w:val="00514E88"/>
    <w:rsid w:val="00615B04"/>
    <w:rsid w:val="006442D6"/>
    <w:rsid w:val="00657E56"/>
    <w:rsid w:val="008201A3"/>
    <w:rsid w:val="008A78FA"/>
    <w:rsid w:val="00A1051D"/>
    <w:rsid w:val="00A34409"/>
    <w:rsid w:val="00AE2CBD"/>
    <w:rsid w:val="00C37612"/>
    <w:rsid w:val="00DE6252"/>
    <w:rsid w:val="00FF3C28"/>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91F17"/>
  <w15:chartTrackingRefBased/>
  <w15:docId w15:val="{C2F964CD-0330-4C63-A0B3-C0A482F89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bs-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E88"/>
    <w:pPr>
      <w:suppressAutoHyphens/>
      <w:spacing w:after="0" w:line="240" w:lineRule="auto"/>
      <w:textAlignment w:val="baseline"/>
    </w:pPr>
    <w:rPr>
      <w:rFonts w:ascii="Liberation Serif" w:eastAsia="SimSun" w:hAnsi="Liberation Serif" w:cs="Mangal"/>
      <w:color w:val="00000A"/>
      <w:kern w:val="0"/>
      <w:sz w:val="24"/>
      <w:szCs w:val="24"/>
      <w:lang w:val="en-US" w:eastAsia="zh-CN" w:bidi="hi-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A1051D"/>
    <w:pPr>
      <w:suppressAutoHyphens/>
      <w:spacing w:after="0" w:line="240" w:lineRule="auto"/>
      <w:ind w:left="561" w:hanging="576"/>
      <w:jc w:val="both"/>
    </w:pPr>
    <w:rPr>
      <w:rFonts w:ascii="Times New Roman" w:eastAsia="Times New Roman" w:hAnsi="Times New Roman" w:cs="Times New Roman"/>
      <w:color w:val="00000A"/>
      <w:kern w:val="0"/>
      <w:sz w:val="24"/>
      <w:lang w:val="en-US"/>
      <w14:ligatures w14:val="none"/>
    </w:rPr>
  </w:style>
  <w:style w:type="paragraph" w:styleId="ListParagraph">
    <w:name w:val="List Paragraph"/>
    <w:basedOn w:val="Normal"/>
    <w:qFormat/>
    <w:rsid w:val="00A1051D"/>
    <w:pPr>
      <w:spacing w:after="11" w:line="232" w:lineRule="auto"/>
      <w:ind w:left="720" w:hanging="576"/>
      <w:contextualSpacing/>
      <w:jc w:val="both"/>
    </w:pPr>
    <w:rPr>
      <w:rFonts w:ascii="Times New Roman" w:eastAsia="Times New Roman" w:hAnsi="Times New Roman" w:cs="Times New Roman"/>
    </w:rPr>
  </w:style>
  <w:style w:type="character" w:customStyle="1" w:styleId="WW8Num1z0">
    <w:name w:val="WW8Num1z0"/>
    <w:qFormat/>
    <w:rsid w:val="00514E88"/>
    <w:rPr>
      <w:rFonts w:ascii="Times New Roman" w:hAnsi="Times New Roman" w:cs="Times New Roman"/>
    </w:rPr>
  </w:style>
  <w:style w:type="character" w:customStyle="1" w:styleId="NumberingSymbols">
    <w:name w:val="Numbering Symbols"/>
    <w:qFormat/>
    <w:rsid w:val="00514E88"/>
  </w:style>
  <w:style w:type="paragraph" w:customStyle="1" w:styleId="Heading">
    <w:name w:val="Heading"/>
    <w:basedOn w:val="Normal"/>
    <w:next w:val="BodyText"/>
    <w:qFormat/>
    <w:rsid w:val="00514E88"/>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14E88"/>
    <w:pPr>
      <w:spacing w:after="140" w:line="276" w:lineRule="auto"/>
    </w:pPr>
  </w:style>
  <w:style w:type="character" w:customStyle="1" w:styleId="BodyTextChar">
    <w:name w:val="Body Text Char"/>
    <w:basedOn w:val="DefaultParagraphFont"/>
    <w:link w:val="BodyText"/>
    <w:rsid w:val="00514E88"/>
    <w:rPr>
      <w:rFonts w:ascii="Liberation Serif" w:eastAsia="SimSun" w:hAnsi="Liberation Serif" w:cs="Mangal"/>
      <w:color w:val="00000A"/>
      <w:kern w:val="0"/>
      <w:sz w:val="24"/>
      <w:szCs w:val="24"/>
      <w:lang w:val="en-US" w:eastAsia="zh-CN" w:bidi="hi-IN"/>
      <w14:ligatures w14:val="none"/>
    </w:rPr>
  </w:style>
  <w:style w:type="paragraph" w:styleId="List">
    <w:name w:val="List"/>
    <w:basedOn w:val="BodyText"/>
    <w:rsid w:val="00514E88"/>
    <w:rPr>
      <w:rFonts w:cs="Arial"/>
    </w:rPr>
  </w:style>
  <w:style w:type="paragraph" w:styleId="Caption">
    <w:name w:val="caption"/>
    <w:basedOn w:val="Normal"/>
    <w:qFormat/>
    <w:rsid w:val="00514E88"/>
    <w:pPr>
      <w:suppressLineNumbers/>
      <w:spacing w:before="120" w:after="120"/>
    </w:pPr>
    <w:rPr>
      <w:rFonts w:cs="Arial"/>
      <w:i/>
      <w:iCs/>
    </w:rPr>
  </w:style>
  <w:style w:type="paragraph" w:customStyle="1" w:styleId="Index">
    <w:name w:val="Index"/>
    <w:basedOn w:val="Normal"/>
    <w:qFormat/>
    <w:rsid w:val="00514E88"/>
    <w:pPr>
      <w:suppressLineNumbers/>
    </w:pPr>
    <w:rPr>
      <w:rFonts w:cs="Arial"/>
    </w:rPr>
  </w:style>
  <w:style w:type="paragraph" w:customStyle="1" w:styleId="Standard">
    <w:name w:val="Standard"/>
    <w:qFormat/>
    <w:rsid w:val="00514E88"/>
    <w:pPr>
      <w:suppressAutoHyphens/>
      <w:spacing w:after="0" w:line="240" w:lineRule="auto"/>
      <w:textAlignment w:val="baseline"/>
    </w:pPr>
    <w:rPr>
      <w:rFonts w:ascii="Liberation Serif" w:eastAsia="SimSun" w:hAnsi="Liberation Serif" w:cs="Mangal"/>
      <w:color w:val="00000A"/>
      <w:kern w:val="0"/>
      <w:sz w:val="24"/>
      <w:szCs w:val="24"/>
      <w:lang w:val="en-US" w:eastAsia="zh-CN" w:bidi="hi-IN"/>
      <w14:ligatures w14:val="none"/>
    </w:rPr>
  </w:style>
  <w:style w:type="paragraph" w:customStyle="1" w:styleId="WW-Default">
    <w:name w:val="WW-Default"/>
    <w:qFormat/>
    <w:rsid w:val="00514E88"/>
    <w:pPr>
      <w:suppressAutoHyphens/>
      <w:spacing w:after="0" w:line="240" w:lineRule="auto"/>
    </w:pPr>
    <w:rPr>
      <w:rFonts w:ascii="Times New Roman" w:eastAsia="Times New Roman" w:hAnsi="Times New Roman" w:cs="Times New Roman"/>
      <w:color w:val="000000"/>
      <w:kern w:val="0"/>
      <w:sz w:val="24"/>
      <w:szCs w:val="24"/>
      <w:lang w:val="en-US" w:eastAsia="zh-CN"/>
      <w14:ligatures w14:val="none"/>
    </w:rPr>
  </w:style>
  <w:style w:type="paragraph" w:customStyle="1" w:styleId="Normal1">
    <w:name w:val="Normal1"/>
    <w:basedOn w:val="Normal"/>
    <w:qFormat/>
    <w:rsid w:val="00514E88"/>
    <w:pPr>
      <w:suppressAutoHyphens w:val="0"/>
      <w:spacing w:beforeAutospacing="1" w:afterAutospacing="1"/>
      <w:textAlignment w:val="auto"/>
    </w:pPr>
    <w:rPr>
      <w:rFonts w:ascii="Times New Roman" w:eastAsia="Times New Roman" w:hAnsi="Times New Roman" w:cs="Times New Roman"/>
      <w:lang w:bidi="ar-SA"/>
    </w:rPr>
  </w:style>
  <w:style w:type="paragraph" w:customStyle="1" w:styleId="Normal2">
    <w:name w:val="Normal2"/>
    <w:basedOn w:val="Normal"/>
    <w:qFormat/>
    <w:rsid w:val="00514E88"/>
    <w:pPr>
      <w:suppressAutoHyphens w:val="0"/>
      <w:spacing w:beforeAutospacing="1" w:afterAutospacing="1"/>
      <w:textAlignment w:val="auto"/>
    </w:pPr>
    <w:rPr>
      <w:rFonts w:ascii="Times New Roman" w:eastAsia="Times New Roman" w:hAnsi="Times New Roman" w:cs="Times New Roman"/>
      <w:lang w:bidi="ar-SA"/>
    </w:rPr>
  </w:style>
  <w:style w:type="paragraph" w:customStyle="1" w:styleId="Normal3">
    <w:name w:val="Normal3"/>
    <w:basedOn w:val="Normal"/>
    <w:qFormat/>
    <w:rsid w:val="00514E88"/>
    <w:pPr>
      <w:suppressAutoHyphens w:val="0"/>
      <w:spacing w:beforeAutospacing="1" w:afterAutospacing="1"/>
      <w:textAlignment w:val="auto"/>
    </w:pPr>
    <w:rPr>
      <w:rFonts w:ascii="Times New Roman" w:eastAsia="Times New Roman" w:hAnsi="Times New Roman" w:cs="Times New Roman"/>
      <w:lang w:bidi="ar-SA"/>
    </w:rPr>
  </w:style>
  <w:style w:type="paragraph" w:styleId="NormalWeb">
    <w:name w:val="Normal (Web)"/>
    <w:basedOn w:val="Normal"/>
    <w:qFormat/>
    <w:rsid w:val="00514E88"/>
    <w:pPr>
      <w:spacing w:before="280" w:after="142" w:line="288" w:lineRule="auto"/>
    </w:pPr>
    <w:rPr>
      <w:rFonts w:ascii="Times New Roman" w:eastAsia="Times New Roman" w:hAnsi="Times New Roman" w:cs="Times New Roman"/>
    </w:rPr>
  </w:style>
  <w:style w:type="paragraph" w:customStyle="1" w:styleId="Textbody">
    <w:name w:val="Text body"/>
    <w:basedOn w:val="Standard"/>
    <w:qFormat/>
    <w:rsid w:val="00514E88"/>
    <w:pPr>
      <w:spacing w:after="140" w:line="288" w:lineRule="auto"/>
    </w:pPr>
    <w:rPr>
      <w:kern w:val="2"/>
    </w:rPr>
  </w:style>
  <w:style w:type="paragraph" w:customStyle="1" w:styleId="Default">
    <w:name w:val="Default"/>
    <w:qFormat/>
    <w:rsid w:val="00514E88"/>
    <w:pPr>
      <w:suppressAutoHyphens/>
      <w:spacing w:after="0" w:line="240" w:lineRule="auto"/>
    </w:pPr>
    <w:rPr>
      <w:rFonts w:ascii="Times New Roman" w:hAnsi="Times New Roman" w:cs="Times New Roman"/>
      <w:color w:val="000000"/>
      <w:kern w:val="0"/>
      <w:sz w:val="24"/>
      <w:szCs w:val="24"/>
      <w:lang w:eastAsia="zh-CN"/>
      <w14:ligatures w14:val="none"/>
    </w:rPr>
  </w:style>
  <w:style w:type="paragraph" w:customStyle="1" w:styleId="LO-normal">
    <w:name w:val="LO-normal"/>
    <w:basedOn w:val="Normal"/>
    <w:qFormat/>
    <w:rsid w:val="00514E88"/>
    <w:pPr>
      <w:suppressAutoHyphens w:val="0"/>
      <w:spacing w:before="280" w:after="280"/>
    </w:pPr>
    <w:rPr>
      <w:rFonts w:ascii="Times New Roman" w:eastAsia="Times New Roman" w:hAnsi="Times New Roman" w:cs="Times New Roman"/>
    </w:rPr>
  </w:style>
  <w:style w:type="numbering" w:customStyle="1" w:styleId="WW8Num1">
    <w:name w:val="WW8Num1"/>
    <w:qFormat/>
    <w:rsid w:val="00514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2329</Words>
  <Characters>13280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informatika.licence@mup.ks.gov.ba</dc:creator>
  <cp:keywords/>
  <dc:description/>
  <cp:lastModifiedBy>K2201</cp:lastModifiedBy>
  <cp:revision>7</cp:revision>
  <dcterms:created xsi:type="dcterms:W3CDTF">2024-01-05T11:00:00Z</dcterms:created>
  <dcterms:modified xsi:type="dcterms:W3CDTF">2026-01-09T14:16:00Z</dcterms:modified>
</cp:coreProperties>
</file>